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415" w:rsidRDefault="00D06415" w:rsidP="00D0641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KLASA  I</w:t>
      </w:r>
      <w:r w:rsidR="00F37617">
        <w:rPr>
          <w:rFonts w:ascii="Arial" w:hAnsi="Arial" w:cs="Arial"/>
          <w:b/>
          <w:sz w:val="36"/>
          <w:szCs w:val="36"/>
        </w:rPr>
        <w:t>I</w:t>
      </w:r>
      <w:r>
        <w:rPr>
          <w:rFonts w:ascii="Arial" w:hAnsi="Arial" w:cs="Arial"/>
          <w:b/>
          <w:sz w:val="36"/>
          <w:szCs w:val="36"/>
        </w:rPr>
        <w:t>B</w:t>
      </w:r>
    </w:p>
    <w:p w:rsidR="00D06415" w:rsidRDefault="00790C19" w:rsidP="00D06415">
      <w:pPr>
        <w:rPr>
          <w:rFonts w:ascii="Arial" w:hAnsi="Arial" w:cs="Arial"/>
          <w:sz w:val="28"/>
          <w:szCs w:val="28"/>
          <w:u w:val="single"/>
        </w:rPr>
      </w:pPr>
      <w:r w:rsidRPr="00790C19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0;margin-top:8.6pt;width:431.25pt;height:0;z-index:251658240;mso-position-horizontal:center" o:connectortype="straight" strokecolor="#c0504d [3205]" strokeweight="3pt"/>
        </w:pict>
      </w:r>
      <w:r w:rsidR="00D06415">
        <w:rPr>
          <w:rFonts w:ascii="Arial" w:hAnsi="Arial" w:cs="Arial"/>
          <w:sz w:val="28"/>
          <w:szCs w:val="28"/>
          <w:u w:val="single"/>
        </w:rPr>
        <w:t xml:space="preserve">  </w:t>
      </w:r>
    </w:p>
    <w:p w:rsidR="00D06415" w:rsidRDefault="00D06415" w:rsidP="00D064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Przedmiot:  </w:t>
      </w:r>
      <w:r>
        <w:rPr>
          <w:rFonts w:ascii="Arial" w:hAnsi="Arial" w:cs="Arial"/>
          <w:color w:val="C0504D" w:themeColor="accent2"/>
          <w:sz w:val="28"/>
          <w:szCs w:val="28"/>
        </w:rPr>
        <w:t>Podstawy handlu</w:t>
      </w:r>
      <w:r>
        <w:rPr>
          <w:rFonts w:ascii="Arial" w:hAnsi="Arial" w:cs="Arial"/>
          <w:sz w:val="28"/>
          <w:szCs w:val="28"/>
        </w:rPr>
        <w:t xml:space="preserve"> </w:t>
      </w:r>
    </w:p>
    <w:p w:rsidR="00D06415" w:rsidRDefault="00D06415" w:rsidP="00D0641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Nauczyciel:  mgr Marta </w:t>
      </w:r>
      <w:proofErr w:type="spellStart"/>
      <w:r>
        <w:rPr>
          <w:rFonts w:ascii="Arial" w:hAnsi="Arial" w:cs="Arial"/>
          <w:sz w:val="28"/>
          <w:szCs w:val="28"/>
        </w:rPr>
        <w:t>Winczowska</w:t>
      </w:r>
      <w:proofErr w:type="spellEnd"/>
    </w:p>
    <w:p w:rsidR="00F37617" w:rsidRDefault="00F37617" w:rsidP="00D06415">
      <w:pPr>
        <w:rPr>
          <w:rFonts w:ascii="Arial" w:hAnsi="Arial" w:cs="Arial"/>
          <w:sz w:val="28"/>
          <w:szCs w:val="28"/>
        </w:rPr>
      </w:pPr>
    </w:p>
    <w:p w:rsidR="00F37617" w:rsidRPr="00FD0C23" w:rsidRDefault="00F37617" w:rsidP="00D06415">
      <w:pPr>
        <w:rPr>
          <w:rFonts w:ascii="Arial" w:hAnsi="Arial" w:cs="Arial"/>
        </w:rPr>
      </w:pPr>
    </w:p>
    <w:p w:rsidR="00F37617" w:rsidRPr="00FD0C23" w:rsidRDefault="00CE4B40" w:rsidP="00AF724D">
      <w:pPr>
        <w:spacing w:line="360" w:lineRule="auto"/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>Witam wszystkich!</w:t>
      </w:r>
    </w:p>
    <w:p w:rsidR="00CE4B40" w:rsidRPr="00FD0C23" w:rsidRDefault="00CE4B40" w:rsidP="00AF724D">
      <w:pPr>
        <w:spacing w:line="360" w:lineRule="auto"/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>Historia zatoczyła koło i znowu spotykamy się podczas takiej formy nauki. Miejmy nadzieję, że ten okres przejściowy szybko minie i będziemy mogli szybko spotkać się w klasie i tam kontynuować nasze zdobywanie wiedzy. Póki co działamy tutaj.</w:t>
      </w:r>
    </w:p>
    <w:p w:rsidR="00CE4B40" w:rsidRPr="00FD0C23" w:rsidRDefault="00CE4B40" w:rsidP="00AF724D">
      <w:pPr>
        <w:spacing w:line="360" w:lineRule="auto"/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>Proszę Was o przepisywanie notatek do zeszytu (niedopuszczalna jest forma drukuj - wklej, będzie to sprawdzane jak się spotkamy)</w:t>
      </w:r>
    </w:p>
    <w:p w:rsidR="00CE4B40" w:rsidRPr="00FD0C23" w:rsidRDefault="00CE4B40" w:rsidP="00AF724D">
      <w:pPr>
        <w:spacing w:line="360" w:lineRule="auto"/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 xml:space="preserve">Wiadomości będę podawać albo w formie gotowej notatki </w:t>
      </w:r>
      <w:r w:rsidR="00336134" w:rsidRPr="00FD0C23">
        <w:rPr>
          <w:rFonts w:ascii="Arial" w:hAnsi="Arial" w:cs="Arial"/>
        </w:rPr>
        <w:t xml:space="preserve">do przepisania, albo w formie </w:t>
      </w:r>
      <w:proofErr w:type="spellStart"/>
      <w:r w:rsidR="00336134" w:rsidRPr="00FD0C23">
        <w:rPr>
          <w:rFonts w:ascii="Arial" w:hAnsi="Arial" w:cs="Arial"/>
        </w:rPr>
        <w:t>sc</w:t>
      </w:r>
      <w:r w:rsidRPr="00FD0C23">
        <w:rPr>
          <w:rFonts w:ascii="Arial" w:hAnsi="Arial" w:cs="Arial"/>
        </w:rPr>
        <w:t>anów</w:t>
      </w:r>
      <w:proofErr w:type="spellEnd"/>
      <w:r w:rsidRPr="00FD0C23">
        <w:rPr>
          <w:rFonts w:ascii="Arial" w:hAnsi="Arial" w:cs="Arial"/>
        </w:rPr>
        <w:t xml:space="preserve"> do zrobienia samodzielnie notatki, będą wtedy informacje, co ta notatka ma zawierać. Proszę Was o staranne prowadzenie zeszytów, jest to wasze źródło wiedzy. Zresztą zeszyty podlegają ocenie, a jak wiecie, w dzisiejszych niepewnych czasach każda ocena jest ważna.</w:t>
      </w:r>
    </w:p>
    <w:p w:rsidR="00CE4B40" w:rsidRPr="00FD0C23" w:rsidRDefault="00CE4B40" w:rsidP="00AF724D">
      <w:pPr>
        <w:spacing w:line="360" w:lineRule="auto"/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>W razie pytań czy wątpliwości wiecie gdzie mnie szukać – Messenger, mail, ewentualnie wiadomość w dzienniku elektronicznym.</w:t>
      </w:r>
    </w:p>
    <w:p w:rsidR="00CE4B40" w:rsidRPr="001C7DBD" w:rsidRDefault="00CE4B40" w:rsidP="00AF724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C7DBD">
        <w:rPr>
          <w:rFonts w:ascii="Arial" w:hAnsi="Arial" w:cs="Arial"/>
          <w:b/>
          <w:sz w:val="24"/>
          <w:szCs w:val="24"/>
        </w:rPr>
        <w:t>Uwaga!!!!</w:t>
      </w:r>
    </w:p>
    <w:p w:rsidR="00CE4B40" w:rsidRPr="001C7DBD" w:rsidRDefault="00CE4B40" w:rsidP="00AF724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C7DBD">
        <w:rPr>
          <w:rFonts w:ascii="Arial" w:hAnsi="Arial" w:cs="Arial"/>
          <w:b/>
          <w:sz w:val="24"/>
          <w:szCs w:val="24"/>
        </w:rPr>
        <w:t>Będę dostępna pod nowym mailem! Ten, na który poprzednio wysyłaliście prace jest nieaktualny!!!</w:t>
      </w:r>
    </w:p>
    <w:p w:rsidR="00CE4B40" w:rsidRPr="001C7DBD" w:rsidRDefault="00CE4B40" w:rsidP="00AF724D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C7DBD">
        <w:rPr>
          <w:rFonts w:ascii="Arial" w:hAnsi="Arial" w:cs="Arial"/>
          <w:b/>
          <w:sz w:val="28"/>
          <w:szCs w:val="28"/>
        </w:rPr>
        <w:t>Mój nowy mail:</w:t>
      </w:r>
    </w:p>
    <w:p w:rsidR="00CE4B40" w:rsidRPr="001C7DBD" w:rsidRDefault="00790C19" w:rsidP="001C7DBD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hyperlink r:id="rId6" w:history="1">
        <w:r w:rsidR="001C7DBD" w:rsidRPr="001C7DBD">
          <w:rPr>
            <w:rStyle w:val="Hipercze"/>
            <w:rFonts w:ascii="Arial" w:hAnsi="Arial" w:cs="Arial"/>
            <w:b/>
            <w:sz w:val="32"/>
            <w:szCs w:val="32"/>
          </w:rPr>
          <w:t>n.m.winczowska@ptz.edu.pl</w:t>
        </w:r>
      </w:hyperlink>
    </w:p>
    <w:p w:rsidR="001C7DBD" w:rsidRDefault="001C7DBD" w:rsidP="001C7DBD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1C7DBD" w:rsidRPr="001C7DBD" w:rsidRDefault="001C7DBD" w:rsidP="001C7DBD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1C7DBD" w:rsidRDefault="001C7DBD" w:rsidP="001C7DBD">
      <w:pPr>
        <w:jc w:val="both"/>
        <w:rPr>
          <w:rFonts w:ascii="Arial" w:hAnsi="Arial" w:cs="Arial"/>
        </w:rPr>
      </w:pPr>
      <w:r w:rsidRPr="00FD0C23">
        <w:rPr>
          <w:rFonts w:ascii="Arial" w:hAnsi="Arial" w:cs="Arial"/>
        </w:rPr>
        <w:t>Zatem do dzieła!</w:t>
      </w:r>
    </w:p>
    <w:p w:rsidR="00FD0C23" w:rsidRPr="00FD0C23" w:rsidRDefault="00FD0C23" w:rsidP="001C7DBD">
      <w:pPr>
        <w:jc w:val="both"/>
        <w:rPr>
          <w:rFonts w:ascii="Arial" w:hAnsi="Arial" w:cs="Arial"/>
        </w:rPr>
      </w:pPr>
    </w:p>
    <w:p w:rsidR="008A340D" w:rsidRPr="00FD0C23" w:rsidRDefault="008A340D" w:rsidP="001C7DBD">
      <w:pPr>
        <w:jc w:val="both"/>
        <w:rPr>
          <w:rFonts w:ascii="Arial" w:hAnsi="Arial" w:cs="Arial"/>
        </w:rPr>
      </w:pPr>
    </w:p>
    <w:p w:rsidR="008A340D" w:rsidRPr="00FD0C23" w:rsidRDefault="008A340D" w:rsidP="001C7DBD">
      <w:pPr>
        <w:jc w:val="both"/>
        <w:rPr>
          <w:rFonts w:ascii="Arial" w:hAnsi="Arial" w:cs="Arial"/>
        </w:rPr>
      </w:pPr>
    </w:p>
    <w:p w:rsidR="001C7DBD" w:rsidRPr="00FD0C23" w:rsidRDefault="001C7DBD" w:rsidP="001C7DBD">
      <w:pPr>
        <w:jc w:val="both"/>
        <w:rPr>
          <w:rFonts w:ascii="Arial" w:hAnsi="Arial" w:cs="Arial"/>
          <w:b/>
        </w:rPr>
      </w:pPr>
      <w:r w:rsidRPr="00FD0C23">
        <w:rPr>
          <w:rFonts w:ascii="Arial" w:hAnsi="Arial" w:cs="Arial"/>
          <w:b/>
        </w:rPr>
        <w:t>Piątek 16.10.2020</w:t>
      </w:r>
    </w:p>
    <w:p w:rsidR="001C7DBD" w:rsidRPr="00FD0C23" w:rsidRDefault="001C7DBD" w:rsidP="001C7DBD">
      <w:pPr>
        <w:jc w:val="both"/>
        <w:rPr>
          <w:rFonts w:ascii="Arial" w:hAnsi="Arial" w:cs="Arial"/>
          <w:b/>
        </w:rPr>
      </w:pPr>
      <w:r w:rsidRPr="00FD0C23">
        <w:rPr>
          <w:rFonts w:ascii="Arial" w:hAnsi="Arial" w:cs="Arial"/>
          <w:b/>
        </w:rPr>
        <w:t>2 lekcje</w:t>
      </w:r>
    </w:p>
    <w:p w:rsidR="00CE4B40" w:rsidRPr="00FD0C23" w:rsidRDefault="00336134" w:rsidP="00D06415">
      <w:pPr>
        <w:rPr>
          <w:rFonts w:ascii="Arial" w:hAnsi="Arial" w:cs="Arial"/>
        </w:rPr>
      </w:pPr>
      <w:r w:rsidRPr="00FD0C23">
        <w:rPr>
          <w:rFonts w:ascii="Arial" w:hAnsi="Arial" w:cs="Arial"/>
        </w:rPr>
        <w:t>Do poprzedniej lekcji do zagadnienia o mięsie króliczym dopiszcie sobie dokończenie, bo nie zdążyliśmy:</w:t>
      </w:r>
    </w:p>
    <w:p w:rsidR="00336134" w:rsidRPr="00FD0C23" w:rsidRDefault="00336134" w:rsidP="005C611F">
      <w:pPr>
        <w:spacing w:line="360" w:lineRule="auto"/>
        <w:rPr>
          <w:rFonts w:ascii="Arial" w:hAnsi="Arial" w:cs="Arial"/>
        </w:rPr>
      </w:pPr>
      <w:r w:rsidRPr="00FD0C23">
        <w:rPr>
          <w:rFonts w:ascii="Arial" w:hAnsi="Arial" w:cs="Arial"/>
        </w:rPr>
        <w:t xml:space="preserve">Zawartość cholesterolu w mięsie króliczym jest niewielka, dlatego stosowane jest w żywieniu osób </w:t>
      </w:r>
      <w:r w:rsidR="001263DE" w:rsidRPr="00FD0C23">
        <w:rPr>
          <w:rFonts w:ascii="Arial" w:hAnsi="Arial" w:cs="Arial"/>
        </w:rPr>
        <w:t>ze schorzeniami układu krążenia, a także chorych na cukrzyce. Polecane jest również do sporządzenia posiłków dla dzieci.</w:t>
      </w:r>
    </w:p>
    <w:p w:rsidR="008A340D" w:rsidRPr="00FD0C23" w:rsidRDefault="008A340D" w:rsidP="00D06415">
      <w:pPr>
        <w:rPr>
          <w:rFonts w:ascii="Arial" w:hAnsi="Arial" w:cs="Arial"/>
        </w:rPr>
      </w:pPr>
    </w:p>
    <w:p w:rsidR="008A340D" w:rsidRPr="00FD0C23" w:rsidRDefault="008A340D" w:rsidP="00D06415">
      <w:pPr>
        <w:rPr>
          <w:rFonts w:ascii="Arial" w:hAnsi="Arial" w:cs="Arial"/>
        </w:rPr>
      </w:pPr>
      <w:r w:rsidRPr="00FD0C23">
        <w:rPr>
          <w:rFonts w:ascii="Arial" w:hAnsi="Arial" w:cs="Arial"/>
        </w:rPr>
        <w:t>Tyle do poprzedniego tematu. A teraz przechodzimy dalej</w:t>
      </w:r>
      <w:r w:rsidR="001206B4" w:rsidRPr="00FD0C23">
        <w:rPr>
          <w:rFonts w:ascii="Arial" w:hAnsi="Arial" w:cs="Arial"/>
        </w:rPr>
        <w:t>.</w:t>
      </w:r>
    </w:p>
    <w:p w:rsidR="001206B4" w:rsidRPr="00FD0C23" w:rsidRDefault="001206B4" w:rsidP="00D06415">
      <w:pPr>
        <w:rPr>
          <w:rFonts w:ascii="Arial" w:hAnsi="Arial" w:cs="Arial"/>
        </w:rPr>
      </w:pPr>
    </w:p>
    <w:p w:rsidR="001206B4" w:rsidRPr="00FD0C23" w:rsidRDefault="001206B4" w:rsidP="001206B4">
      <w:pPr>
        <w:jc w:val="center"/>
        <w:rPr>
          <w:rFonts w:ascii="Arial" w:hAnsi="Arial" w:cs="Arial"/>
          <w:b/>
        </w:rPr>
      </w:pPr>
      <w:r w:rsidRPr="00FD0C23">
        <w:rPr>
          <w:rFonts w:ascii="Arial" w:hAnsi="Arial" w:cs="Arial"/>
          <w:b/>
        </w:rPr>
        <w:t>TEMAT 1: Podział tusz zwierzęcych.</w:t>
      </w:r>
    </w:p>
    <w:p w:rsidR="001206B4" w:rsidRPr="00FD0C23" w:rsidRDefault="001206B4" w:rsidP="005C611F">
      <w:pPr>
        <w:spacing w:line="360" w:lineRule="auto"/>
        <w:jc w:val="center"/>
        <w:rPr>
          <w:rFonts w:ascii="Arial" w:hAnsi="Arial" w:cs="Arial"/>
          <w:b/>
        </w:rPr>
      </w:pPr>
    </w:p>
    <w:p w:rsidR="001206B4" w:rsidRPr="00FD0C23" w:rsidRDefault="001206B4" w:rsidP="005C611F">
      <w:pPr>
        <w:spacing w:line="360" w:lineRule="auto"/>
        <w:jc w:val="both"/>
        <w:rPr>
          <w:rFonts w:ascii="Arial" w:hAnsi="Arial" w:cs="Arial"/>
        </w:rPr>
      </w:pPr>
      <w:r w:rsidRPr="00FD0C23">
        <w:rPr>
          <w:rFonts w:ascii="Arial" w:hAnsi="Arial" w:cs="Arial"/>
          <w:b/>
        </w:rPr>
        <w:t xml:space="preserve">Tusza- </w:t>
      </w:r>
      <w:r w:rsidRPr="00FD0C23">
        <w:rPr>
          <w:rFonts w:ascii="Arial" w:hAnsi="Arial" w:cs="Arial"/>
        </w:rPr>
        <w:t>to ciało ubitego zwierzęcia rzeźnego, poddane obróbce poubojowej zgodnie z wymaganiami przepisów technologicznych w odniesieniu do poszczególnych rodzajów zwierząt rzeźnych. To ciało zwierzęcia ze skórą lub bez skóry i części wewnętrznych, przeznaczone do dalszego rozbioru.</w:t>
      </w:r>
    </w:p>
    <w:p w:rsidR="001206B4" w:rsidRPr="00FD0C23" w:rsidRDefault="001206B4" w:rsidP="005C611F">
      <w:pPr>
        <w:spacing w:line="360" w:lineRule="auto"/>
        <w:jc w:val="both"/>
        <w:rPr>
          <w:rFonts w:ascii="Arial" w:hAnsi="Arial" w:cs="Arial"/>
          <w:b/>
        </w:rPr>
      </w:pPr>
      <w:r w:rsidRPr="00FD0C23">
        <w:rPr>
          <w:rFonts w:ascii="Arial" w:hAnsi="Arial" w:cs="Arial"/>
          <w:b/>
        </w:rPr>
        <w:t>Rozbiorem tusz</w:t>
      </w:r>
      <w:r w:rsidRPr="00FD0C23">
        <w:rPr>
          <w:rFonts w:ascii="Arial" w:hAnsi="Arial" w:cs="Arial"/>
        </w:rPr>
        <w:t xml:space="preserve"> – nazywamy podział tusz, półtusz i ćwierćtusz na </w:t>
      </w:r>
      <w:r w:rsidRPr="00FD0C23">
        <w:rPr>
          <w:rFonts w:ascii="Arial" w:hAnsi="Arial" w:cs="Arial"/>
          <w:b/>
        </w:rPr>
        <w:t>części</w:t>
      </w:r>
      <w:r w:rsidRPr="00FD0C23">
        <w:rPr>
          <w:rFonts w:ascii="Arial" w:hAnsi="Arial" w:cs="Arial"/>
        </w:rPr>
        <w:t xml:space="preserve"> </w:t>
      </w:r>
      <w:r w:rsidRPr="00FD0C23">
        <w:rPr>
          <w:rFonts w:ascii="Arial" w:hAnsi="Arial" w:cs="Arial"/>
          <w:b/>
        </w:rPr>
        <w:t xml:space="preserve">zasadnicze </w:t>
      </w:r>
      <w:r w:rsidRPr="00FD0C23">
        <w:rPr>
          <w:rFonts w:ascii="Arial" w:hAnsi="Arial" w:cs="Arial"/>
        </w:rPr>
        <w:t xml:space="preserve">z uwzględnieniem budowy anatomicznej zwierząt rzeźnych oraz przydatności </w:t>
      </w:r>
      <w:r w:rsidRPr="00FD0C23">
        <w:rPr>
          <w:rFonts w:ascii="Arial" w:hAnsi="Arial" w:cs="Arial"/>
          <w:b/>
        </w:rPr>
        <w:t>technicznej i kulinarnej.</w:t>
      </w:r>
    </w:p>
    <w:p w:rsidR="001E2124" w:rsidRPr="00FD0C23" w:rsidRDefault="00FD0C23" w:rsidP="001206B4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029075" cy="3952875"/>
            <wp:effectExtent l="19050" t="0" r="9525" b="0"/>
            <wp:docPr id="2" name="Obraz 1" descr="C:\Users\Marta\Desktop\Nauczanie online 2020-2021\wysyłane\1 Część\II E\podział tu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Nauczanie online 2020-2021\wysyłane\1 Część\II E\podział tus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0A" w:rsidRDefault="0070440A" w:rsidP="0070440A">
      <w:pPr>
        <w:jc w:val="both"/>
        <w:rPr>
          <w:rFonts w:ascii="Arial" w:hAnsi="Arial" w:cs="Arial"/>
        </w:rPr>
      </w:pPr>
      <w:r w:rsidRPr="0070440A">
        <w:rPr>
          <w:rFonts w:ascii="Arial" w:hAnsi="Arial" w:cs="Arial"/>
          <w:b/>
        </w:rPr>
        <w:t xml:space="preserve">Podroby </w:t>
      </w:r>
      <w:r w:rsidRPr="0070440A">
        <w:rPr>
          <w:rFonts w:ascii="Arial" w:hAnsi="Arial" w:cs="Arial"/>
        </w:rPr>
        <w:t>– to części jadalne, narządy wewnętrzne oraz inne części ciała zwierząt rzeźnych niewchodzące w skład tusz (półtusz, ćwie</w:t>
      </w:r>
      <w:r>
        <w:rPr>
          <w:rFonts w:ascii="Arial" w:hAnsi="Arial" w:cs="Arial"/>
        </w:rPr>
        <w:t>rćtusz). Do podrobów o najwięk</w:t>
      </w:r>
      <w:r w:rsidRPr="0070440A">
        <w:rPr>
          <w:rFonts w:ascii="Arial" w:hAnsi="Arial" w:cs="Arial"/>
        </w:rPr>
        <w:t>szej wartości użytkowej i handlowej należą:</w:t>
      </w:r>
    </w:p>
    <w:p w:rsidR="0070440A" w:rsidRDefault="0070440A" w:rsidP="0070440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0440A">
        <w:rPr>
          <w:rFonts w:ascii="Arial" w:hAnsi="Arial" w:cs="Arial"/>
        </w:rPr>
        <w:t xml:space="preserve"> wątroba, </w:t>
      </w:r>
    </w:p>
    <w:p w:rsidR="0070440A" w:rsidRDefault="0070440A" w:rsidP="0070440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0440A">
        <w:rPr>
          <w:rFonts w:ascii="Arial" w:hAnsi="Arial" w:cs="Arial"/>
        </w:rPr>
        <w:t>serce,</w:t>
      </w:r>
    </w:p>
    <w:p w:rsidR="0070440A" w:rsidRDefault="0070440A" w:rsidP="0070440A">
      <w:pPr>
        <w:spacing w:line="24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 xml:space="preserve"> - płuca,</w:t>
      </w:r>
    </w:p>
    <w:p w:rsidR="0070440A" w:rsidRDefault="0070440A" w:rsidP="0070440A">
      <w:pPr>
        <w:spacing w:line="24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 xml:space="preserve"> - śledziona,</w:t>
      </w:r>
    </w:p>
    <w:p w:rsidR="0070440A" w:rsidRDefault="0070440A" w:rsidP="0070440A">
      <w:pPr>
        <w:spacing w:line="24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 xml:space="preserve"> - żołądek, </w:t>
      </w:r>
    </w:p>
    <w:p w:rsidR="0070440A" w:rsidRDefault="0070440A" w:rsidP="0070440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0440A">
        <w:rPr>
          <w:rFonts w:ascii="Arial" w:hAnsi="Arial" w:cs="Arial"/>
        </w:rPr>
        <w:t xml:space="preserve">wymiona, </w:t>
      </w:r>
    </w:p>
    <w:p w:rsidR="0070440A" w:rsidRDefault="0070440A" w:rsidP="0070440A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0440A">
        <w:rPr>
          <w:rFonts w:ascii="Arial" w:hAnsi="Arial" w:cs="Arial"/>
        </w:rPr>
        <w:t xml:space="preserve">nogi. </w:t>
      </w:r>
    </w:p>
    <w:p w:rsidR="0070440A" w:rsidRDefault="0070440A" w:rsidP="005C611F">
      <w:pPr>
        <w:spacing w:line="36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>Podroby mają dużą wartość odżywczą. Skład</w:t>
      </w:r>
      <w:r>
        <w:rPr>
          <w:rFonts w:ascii="Arial" w:hAnsi="Arial" w:cs="Arial"/>
        </w:rPr>
        <w:t xml:space="preserve"> chemiczny jest podobny do skła</w:t>
      </w:r>
      <w:r w:rsidRPr="0070440A">
        <w:rPr>
          <w:rFonts w:ascii="Arial" w:hAnsi="Arial" w:cs="Arial"/>
        </w:rPr>
        <w:t xml:space="preserve">du mięsa, o zbliżonej ilości białka i zawartości tłuszczu 15%. Podroby są bogatsze w sole mineralne (żelazo, wapń, cynk, miedź) oraz witaminy (A, D, K, z grupy </w:t>
      </w:r>
      <w:r>
        <w:rPr>
          <w:rFonts w:ascii="Arial" w:hAnsi="Arial" w:cs="Arial"/>
        </w:rPr>
        <w:t>B</w:t>
      </w:r>
      <w:r w:rsidRPr="0070440A">
        <w:rPr>
          <w:rFonts w:ascii="Arial" w:hAnsi="Arial" w:cs="Arial"/>
        </w:rPr>
        <w:t>.</w:t>
      </w:r>
    </w:p>
    <w:p w:rsidR="0070440A" w:rsidRDefault="0070440A" w:rsidP="005C611F">
      <w:pPr>
        <w:spacing w:line="36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 xml:space="preserve"> Zawierają duże ilości cholesterolu. </w:t>
      </w:r>
    </w:p>
    <w:p w:rsidR="0070440A" w:rsidRDefault="0070440A" w:rsidP="005C611F">
      <w:pPr>
        <w:spacing w:line="36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  <w:b/>
        </w:rPr>
        <w:t>Niejadalne produkty uboczne</w:t>
      </w:r>
      <w:r w:rsidRPr="0070440A">
        <w:rPr>
          <w:rFonts w:ascii="Arial" w:hAnsi="Arial" w:cs="Arial"/>
        </w:rPr>
        <w:t xml:space="preserve"> – to części zwie</w:t>
      </w:r>
      <w:r>
        <w:rPr>
          <w:rFonts w:ascii="Arial" w:hAnsi="Arial" w:cs="Arial"/>
        </w:rPr>
        <w:t>rząt rzeźnych o zbyt małej war</w:t>
      </w:r>
      <w:r w:rsidRPr="0070440A">
        <w:rPr>
          <w:rFonts w:ascii="Arial" w:hAnsi="Arial" w:cs="Arial"/>
        </w:rPr>
        <w:t>tości odżywczej, ale o wysokiej wartości surowcowej dla innych rodzajów pr</w:t>
      </w:r>
      <w:r>
        <w:rPr>
          <w:rFonts w:ascii="Arial" w:hAnsi="Arial" w:cs="Arial"/>
        </w:rPr>
        <w:t>zetwór</w:t>
      </w:r>
      <w:r w:rsidRPr="0070440A">
        <w:rPr>
          <w:rFonts w:ascii="Arial" w:hAnsi="Arial" w:cs="Arial"/>
        </w:rPr>
        <w:t xml:space="preserve">stwa, lub takie części, które nie mogą być spożywane ze względów sanitarnych lub estetycznych. </w:t>
      </w:r>
    </w:p>
    <w:p w:rsidR="0070440A" w:rsidRDefault="0070440A" w:rsidP="0070440A">
      <w:pPr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lastRenderedPageBreak/>
        <w:t>Do produktów ubocznych zalicza się m.in.:</w:t>
      </w:r>
    </w:p>
    <w:p w:rsidR="0070440A" w:rsidRDefault="0070440A" w:rsidP="005C611F">
      <w:pPr>
        <w:spacing w:line="24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 xml:space="preserve"> - krew techniczną,</w:t>
      </w:r>
    </w:p>
    <w:p w:rsidR="0070440A" w:rsidRDefault="0070440A" w:rsidP="005C611F">
      <w:pPr>
        <w:spacing w:line="24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 xml:space="preserve"> - skóry wszystkich gatunków zwierząt,</w:t>
      </w:r>
    </w:p>
    <w:p w:rsidR="0070440A" w:rsidRDefault="0070440A" w:rsidP="005C611F">
      <w:pPr>
        <w:spacing w:line="24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 xml:space="preserve"> - włosy – szczecina, włosy bydlęce, grzywy, ogony, </w:t>
      </w:r>
    </w:p>
    <w:p w:rsidR="0070440A" w:rsidRDefault="0070440A" w:rsidP="005C611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0440A">
        <w:rPr>
          <w:rFonts w:ascii="Arial" w:hAnsi="Arial" w:cs="Arial"/>
        </w:rPr>
        <w:t xml:space="preserve">twory rogowe </w:t>
      </w:r>
    </w:p>
    <w:p w:rsidR="0070440A" w:rsidRDefault="0070440A" w:rsidP="005C611F">
      <w:pPr>
        <w:spacing w:line="24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 xml:space="preserve">- racice, kopyta, rogi, </w:t>
      </w:r>
    </w:p>
    <w:p w:rsidR="0070440A" w:rsidRDefault="0070440A" w:rsidP="005C611F">
      <w:pPr>
        <w:spacing w:line="240" w:lineRule="auto"/>
        <w:jc w:val="both"/>
        <w:rPr>
          <w:rFonts w:ascii="Arial" w:hAnsi="Arial" w:cs="Arial"/>
        </w:rPr>
      </w:pPr>
      <w:r w:rsidRPr="0070440A">
        <w:rPr>
          <w:rFonts w:ascii="Arial" w:hAnsi="Arial" w:cs="Arial"/>
        </w:rPr>
        <w:t>- kości techniczne,</w:t>
      </w:r>
    </w:p>
    <w:p w:rsidR="001E2124" w:rsidRDefault="0070440A" w:rsidP="005C611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70440A">
        <w:rPr>
          <w:rFonts w:ascii="Arial" w:hAnsi="Arial" w:cs="Arial"/>
        </w:rPr>
        <w:t xml:space="preserve"> tłuszcz techniczny. </w:t>
      </w:r>
    </w:p>
    <w:p w:rsidR="0038650B" w:rsidRDefault="0038650B" w:rsidP="0070440A">
      <w:pPr>
        <w:jc w:val="both"/>
        <w:rPr>
          <w:rFonts w:ascii="Arial" w:hAnsi="Arial" w:cs="Arial"/>
        </w:rPr>
      </w:pPr>
    </w:p>
    <w:p w:rsidR="0038650B" w:rsidRDefault="0038650B" w:rsidP="0070440A">
      <w:pPr>
        <w:jc w:val="both"/>
        <w:rPr>
          <w:rFonts w:ascii="Arial" w:hAnsi="Arial" w:cs="Arial"/>
          <w:b/>
        </w:rPr>
      </w:pPr>
      <w:r w:rsidRPr="0038650B">
        <w:rPr>
          <w:rFonts w:ascii="Arial" w:hAnsi="Arial" w:cs="Arial"/>
          <w:b/>
        </w:rPr>
        <w:t>Temat 2. :Charakterystyka wybranych przetworów mięsnych. Konserwy mięsne.</w:t>
      </w:r>
    </w:p>
    <w:p w:rsidR="00491152" w:rsidRDefault="00491152" w:rsidP="005C611F">
      <w:pPr>
        <w:spacing w:line="360" w:lineRule="auto"/>
        <w:jc w:val="both"/>
        <w:rPr>
          <w:rFonts w:ascii="Arial" w:hAnsi="Arial" w:cs="Arial"/>
          <w:b/>
        </w:rPr>
      </w:pPr>
    </w:p>
    <w:p w:rsidR="001B36AA" w:rsidRDefault="001B36AA" w:rsidP="005C61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Przetwory mięsne - </w:t>
      </w:r>
      <w:r>
        <w:rPr>
          <w:rFonts w:ascii="Arial" w:hAnsi="Arial" w:cs="Arial"/>
        </w:rPr>
        <w:t xml:space="preserve"> to produkty otrzymane z mięsa, podrobów, tłuszczów zwierzęcych oraz przypraw, poddane odpowiedniej obróbce technologicznej. Do przetworów mięsnych zaliczamy wędliny i konserwy.</w:t>
      </w:r>
    </w:p>
    <w:p w:rsidR="001B36AA" w:rsidRDefault="001B36AA" w:rsidP="001B36AA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Podział wędlin:</w:t>
      </w:r>
    </w:p>
    <w:p w:rsidR="001B36AA" w:rsidRDefault="001B36AA" w:rsidP="001B36AA">
      <w:pPr>
        <w:pStyle w:val="Akapitzlist"/>
        <w:jc w:val="both"/>
        <w:rPr>
          <w:rFonts w:ascii="Arial" w:hAnsi="Arial" w:cs="Arial"/>
        </w:rPr>
      </w:pPr>
    </w:p>
    <w:p w:rsidR="001B36AA" w:rsidRDefault="007752A8" w:rsidP="001B36AA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Wędliny:</w:t>
      </w:r>
    </w:p>
    <w:p w:rsidR="007752A8" w:rsidRDefault="007752A8" w:rsidP="001B36AA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wędzonki</w:t>
      </w:r>
    </w:p>
    <w:p w:rsidR="007752A8" w:rsidRDefault="007752A8" w:rsidP="001B36AA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kiełbasy</w:t>
      </w:r>
    </w:p>
    <w:p w:rsidR="007752A8" w:rsidRDefault="007752A8" w:rsidP="001B36AA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wędliny podrobowe</w:t>
      </w:r>
    </w:p>
    <w:p w:rsidR="007752A8" w:rsidRDefault="007752A8" w:rsidP="001B36AA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produkty blokowe</w:t>
      </w:r>
    </w:p>
    <w:p w:rsidR="007752A8" w:rsidRDefault="007752A8" w:rsidP="001B36AA">
      <w:pPr>
        <w:pStyle w:val="Akapitzlist"/>
        <w:jc w:val="both"/>
        <w:rPr>
          <w:rFonts w:ascii="Arial" w:hAnsi="Arial" w:cs="Arial"/>
          <w:noProof/>
        </w:rPr>
      </w:pPr>
    </w:p>
    <w:p w:rsidR="007752A8" w:rsidRDefault="007752A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Wędzonki </w:t>
      </w:r>
      <w:r w:rsidRPr="007752A8">
        <w:rPr>
          <w:rFonts w:ascii="Arial" w:hAnsi="Arial" w:cs="Arial"/>
          <w:noProof/>
        </w:rPr>
        <w:t>– to przetwory mięsne, w osłonkach lub bez nich; powstają z jednego lub kilku kawałków anatomicznej części tuszy, o</w:t>
      </w:r>
      <w:r>
        <w:rPr>
          <w:rFonts w:ascii="Arial" w:hAnsi="Arial" w:cs="Arial"/>
          <w:noProof/>
        </w:rPr>
        <w:t xml:space="preserve"> całkowicie lub częściowo zacho</w:t>
      </w:r>
      <w:r w:rsidRPr="007752A8">
        <w:rPr>
          <w:rFonts w:ascii="Arial" w:hAnsi="Arial" w:cs="Arial"/>
          <w:noProof/>
        </w:rPr>
        <w:t>wanej strukturze tkankowej.</w:t>
      </w:r>
    </w:p>
    <w:p w:rsidR="007752A8" w:rsidRDefault="007752A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7752A8">
        <w:rPr>
          <w:rFonts w:ascii="Arial" w:hAnsi="Arial" w:cs="Arial"/>
          <w:noProof/>
        </w:rPr>
        <w:t xml:space="preserve"> Wędzonki mogą być peklowane, solone, wędzone, parzone, surowe, gotowane, pieczone. Wśród wędzonek wyróżniamy: szynki, bocze</w:t>
      </w:r>
      <w:r>
        <w:rPr>
          <w:rFonts w:ascii="Arial" w:hAnsi="Arial" w:cs="Arial"/>
          <w:noProof/>
        </w:rPr>
        <w:t>k, balerony, polędwicę, słoninę.</w:t>
      </w:r>
    </w:p>
    <w:p w:rsidR="00D040E3" w:rsidRDefault="00D040E3" w:rsidP="001B36AA">
      <w:pPr>
        <w:pStyle w:val="Akapitzlist"/>
        <w:jc w:val="both"/>
        <w:rPr>
          <w:rFonts w:ascii="Arial" w:hAnsi="Arial" w:cs="Arial"/>
          <w:noProof/>
        </w:rPr>
      </w:pPr>
    </w:p>
    <w:p w:rsidR="00D040E3" w:rsidRPr="00D040E3" w:rsidRDefault="00D040E3" w:rsidP="00D040E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drawing>
          <wp:inline distT="0" distB="0" distL="0" distR="0">
            <wp:extent cx="4114800" cy="1171575"/>
            <wp:effectExtent l="19050" t="0" r="0" b="0"/>
            <wp:docPr id="3" name="Obraz 2" descr="C:\Users\Marta\Desktop\Nauczanie online 2020-2021\wysyłane\1 Część\zdj do tematów\wędzo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Nauczanie online 2020-2021\wysyłane\1 Część\zdj do tematów\wędzonk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E3" w:rsidRDefault="00D040E3" w:rsidP="001B36AA">
      <w:pPr>
        <w:pStyle w:val="Akapitzlist"/>
        <w:jc w:val="both"/>
        <w:rPr>
          <w:rFonts w:ascii="Arial" w:hAnsi="Arial" w:cs="Arial"/>
          <w:noProof/>
        </w:rPr>
      </w:pPr>
    </w:p>
    <w:p w:rsidR="00D040E3" w:rsidRDefault="00D040E3" w:rsidP="001B36AA">
      <w:pPr>
        <w:pStyle w:val="Akapitzlist"/>
        <w:jc w:val="both"/>
        <w:rPr>
          <w:rFonts w:ascii="Arial" w:hAnsi="Arial" w:cs="Arial"/>
          <w:noProof/>
        </w:rPr>
      </w:pPr>
    </w:p>
    <w:p w:rsidR="00D040E3" w:rsidRDefault="00D040E3" w:rsidP="001B36AA">
      <w:pPr>
        <w:pStyle w:val="Akapitzlist"/>
        <w:jc w:val="both"/>
        <w:rPr>
          <w:rFonts w:ascii="Arial" w:hAnsi="Arial" w:cs="Arial"/>
          <w:noProof/>
        </w:rPr>
      </w:pPr>
    </w:p>
    <w:p w:rsidR="00D040E3" w:rsidRDefault="00D040E3" w:rsidP="001B36AA">
      <w:pPr>
        <w:pStyle w:val="Akapitzlist"/>
        <w:jc w:val="both"/>
        <w:rPr>
          <w:rFonts w:ascii="Arial" w:hAnsi="Arial" w:cs="Arial"/>
          <w:noProof/>
        </w:rPr>
      </w:pPr>
    </w:p>
    <w:p w:rsidR="00D040E3" w:rsidRDefault="00D040E3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D040E3">
        <w:rPr>
          <w:rFonts w:ascii="Arial" w:hAnsi="Arial" w:cs="Arial"/>
          <w:b/>
          <w:noProof/>
        </w:rPr>
        <w:t>Kiełbasy</w:t>
      </w:r>
      <w:r w:rsidRPr="00D040E3">
        <w:rPr>
          <w:rFonts w:ascii="Arial" w:hAnsi="Arial" w:cs="Arial"/>
          <w:noProof/>
        </w:rPr>
        <w:t xml:space="preserve"> – to przetwory mięsne w naturalnych lub sztucznych osłonkach, po- wstające z rozdrobnionego mięsa i peklowanego lub niepeklowanego tłuszczu, solo- nego, z dodatkiem lub bez doda</w:t>
      </w:r>
      <w:r>
        <w:rPr>
          <w:rFonts w:ascii="Arial" w:hAnsi="Arial" w:cs="Arial"/>
          <w:noProof/>
        </w:rPr>
        <w:t xml:space="preserve">tków substancji uzupełniających. </w:t>
      </w:r>
    </w:p>
    <w:p w:rsidR="00D040E3" w:rsidRDefault="00D040E3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D040E3">
        <w:rPr>
          <w:rFonts w:ascii="Arial" w:hAnsi="Arial" w:cs="Arial"/>
          <w:noProof/>
        </w:rPr>
        <w:t xml:space="preserve">Kiełbasy mogą być wędzone, niewędzone, surowe, parzone lub pieczone. </w:t>
      </w:r>
    </w:p>
    <w:p w:rsidR="00D040E3" w:rsidRDefault="00D040E3" w:rsidP="001B36AA">
      <w:pPr>
        <w:pStyle w:val="Akapitzlist"/>
        <w:jc w:val="both"/>
        <w:rPr>
          <w:rFonts w:ascii="Arial" w:hAnsi="Arial" w:cs="Arial"/>
          <w:noProof/>
        </w:rPr>
      </w:pPr>
    </w:p>
    <w:p w:rsidR="00D040E3" w:rsidRDefault="00D040E3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D040E3">
        <w:rPr>
          <w:rFonts w:ascii="Arial" w:hAnsi="Arial" w:cs="Arial"/>
          <w:noProof/>
        </w:rPr>
        <w:t xml:space="preserve">Kiełbasy dzielimy również na: </w:t>
      </w:r>
    </w:p>
    <w:p w:rsidR="00D040E3" w:rsidRDefault="00D040E3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D040E3">
        <w:rPr>
          <w:rFonts w:ascii="Arial" w:hAnsi="Arial" w:cs="Arial"/>
          <w:noProof/>
        </w:rPr>
        <w:t xml:space="preserve">homogenizowane (parówki), </w:t>
      </w:r>
    </w:p>
    <w:p w:rsidR="00D040E3" w:rsidRDefault="00D040E3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D040E3">
        <w:rPr>
          <w:rFonts w:ascii="Arial" w:hAnsi="Arial" w:cs="Arial"/>
          <w:noProof/>
        </w:rPr>
        <w:t xml:space="preserve">drobno rozdrobnione (mortadela), </w:t>
      </w:r>
    </w:p>
    <w:p w:rsidR="00D040E3" w:rsidRDefault="00D040E3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D040E3">
        <w:rPr>
          <w:rFonts w:ascii="Arial" w:hAnsi="Arial" w:cs="Arial"/>
          <w:noProof/>
        </w:rPr>
        <w:t xml:space="preserve">średnio rozdrobnione (biała, śląska, toruńska, zwyczajna), </w:t>
      </w:r>
    </w:p>
    <w:p w:rsidR="005C611F" w:rsidRDefault="005C611F" w:rsidP="001B36AA">
      <w:pPr>
        <w:pStyle w:val="Akapitzlist"/>
        <w:jc w:val="both"/>
        <w:rPr>
          <w:rFonts w:ascii="Arial" w:hAnsi="Arial" w:cs="Arial"/>
          <w:noProof/>
        </w:rPr>
      </w:pPr>
    </w:p>
    <w:p w:rsidR="00D040E3" w:rsidRDefault="00D040E3" w:rsidP="001B36AA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24300" cy="1123950"/>
            <wp:effectExtent l="19050" t="0" r="0" b="0"/>
            <wp:docPr id="4" name="Obraz 3" descr="C:\Users\Marta\Desktop\Nauczanie online 2020-2021\wysyłane\1 Część\zdj do tematów\kiełba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Nauczanie online 2020-2021\wysyłane\1 Część\zdj do tematów\kiełbas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E3" w:rsidRDefault="00D040E3" w:rsidP="001B36AA">
      <w:pPr>
        <w:pStyle w:val="Akapitzlist"/>
        <w:jc w:val="both"/>
        <w:rPr>
          <w:rFonts w:ascii="Arial" w:hAnsi="Arial" w:cs="Arial"/>
        </w:rPr>
      </w:pPr>
    </w:p>
    <w:p w:rsidR="00D040E3" w:rsidRDefault="00D040E3" w:rsidP="005C611F">
      <w:pPr>
        <w:pStyle w:val="Akapitzlist"/>
        <w:spacing w:line="360" w:lineRule="auto"/>
        <w:jc w:val="both"/>
        <w:rPr>
          <w:rFonts w:ascii="Arial" w:hAnsi="Arial" w:cs="Arial"/>
        </w:rPr>
      </w:pPr>
      <w:r w:rsidRPr="00D040E3">
        <w:rPr>
          <w:rFonts w:ascii="Arial" w:hAnsi="Arial" w:cs="Arial"/>
          <w:b/>
        </w:rPr>
        <w:t>Wędliny podrobowe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- </w:t>
      </w:r>
      <w:r>
        <w:rPr>
          <w:rFonts w:ascii="Arial" w:hAnsi="Arial" w:cs="Arial"/>
          <w:noProof/>
        </w:rPr>
        <w:t xml:space="preserve">przetwory mięsne w osłonkach naturalnych, sztucznych lub w formach. Wyprodukowane z </w:t>
      </w:r>
      <w:r>
        <w:rPr>
          <w:rFonts w:ascii="Arial" w:hAnsi="Arial" w:cs="Arial"/>
        </w:rPr>
        <w:t>solonych lub peklowanych podrobów, mięsa i tłuszczu. Mogą być wędzone, parzone lub pieczone (pasztetowa, kaszanka, salceson).</w:t>
      </w:r>
    </w:p>
    <w:p w:rsidR="00D040E3" w:rsidRDefault="00D040E3" w:rsidP="00D040E3">
      <w:pPr>
        <w:pStyle w:val="Akapitzlist"/>
        <w:jc w:val="both"/>
        <w:rPr>
          <w:rFonts w:ascii="Arial" w:hAnsi="Arial" w:cs="Arial"/>
          <w:noProof/>
        </w:rPr>
      </w:pPr>
    </w:p>
    <w:p w:rsidR="00D040E3" w:rsidRDefault="00D040E3" w:rsidP="00D040E3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76725" cy="1619250"/>
            <wp:effectExtent l="19050" t="0" r="9525" b="0"/>
            <wp:docPr id="5" name="Obraz 4" descr="C:\Users\Marta\Desktop\Nauczanie online 2020-2021\wysyłane\1 Część\zdj do tematów\wędliny podrob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Nauczanie online 2020-2021\wysyłane\1 Część\zdj do tematów\wędliny podrobow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E3" w:rsidRDefault="00D040E3" w:rsidP="00D040E3">
      <w:pPr>
        <w:pStyle w:val="Akapitzlist"/>
        <w:jc w:val="both"/>
        <w:rPr>
          <w:rFonts w:ascii="Arial" w:hAnsi="Arial" w:cs="Arial"/>
          <w:noProof/>
        </w:rPr>
      </w:pPr>
    </w:p>
    <w:p w:rsidR="00D040E3" w:rsidRDefault="00D040E3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D040E3">
        <w:rPr>
          <w:rFonts w:ascii="Arial" w:hAnsi="Arial" w:cs="Arial"/>
          <w:b/>
          <w:noProof/>
        </w:rPr>
        <w:t>Produkty blokowe</w:t>
      </w:r>
      <w:r>
        <w:rPr>
          <w:rFonts w:ascii="Arial" w:hAnsi="Arial" w:cs="Arial"/>
          <w:noProof/>
        </w:rPr>
        <w:t xml:space="preserve"> – przetwory mięsne w osłonkach utrzymujących ich kształt (osłonki sztuczne) lub w formach</w:t>
      </w:r>
      <w:r w:rsidR="00510BEF">
        <w:rPr>
          <w:rFonts w:ascii="Arial" w:hAnsi="Arial" w:cs="Arial"/>
          <w:noProof/>
        </w:rPr>
        <w:t>. Produkuje się</w:t>
      </w:r>
      <w:r>
        <w:rPr>
          <w:rFonts w:ascii="Arial" w:hAnsi="Arial" w:cs="Arial"/>
          <w:noProof/>
        </w:rPr>
        <w:t xml:space="preserve"> je </w:t>
      </w:r>
      <w:r w:rsidR="00510BEF">
        <w:rPr>
          <w:rFonts w:ascii="Arial" w:hAnsi="Arial" w:cs="Arial"/>
          <w:noProof/>
        </w:rPr>
        <w:t>z mięsa o częściowo lub całkowci</w:t>
      </w:r>
      <w:r>
        <w:rPr>
          <w:rFonts w:ascii="Arial" w:hAnsi="Arial" w:cs="Arial"/>
          <w:noProof/>
        </w:rPr>
        <w:t>e zachowanej strukturze tkankowej lub z rozdrobnionego tłuszczu i podrobów. Produkty blokowe są przyprawiane i poddane</w:t>
      </w:r>
      <w:r w:rsidR="00510BEF">
        <w:rPr>
          <w:rFonts w:ascii="Arial" w:hAnsi="Arial" w:cs="Arial"/>
          <w:noProof/>
        </w:rPr>
        <w:t xml:space="preserve"> lub ni</w:t>
      </w:r>
      <w:r w:rsidRPr="00510BEF">
        <w:rPr>
          <w:rFonts w:ascii="Arial" w:hAnsi="Arial" w:cs="Arial"/>
          <w:noProof/>
        </w:rPr>
        <w:t xml:space="preserve">e </w:t>
      </w:r>
      <w:r w:rsidR="00510BEF">
        <w:rPr>
          <w:rFonts w:ascii="Arial" w:hAnsi="Arial" w:cs="Arial"/>
          <w:noProof/>
        </w:rPr>
        <w:t>poddane obróbce cieplnej (szynkatostowa, konserwowa).</w:t>
      </w:r>
    </w:p>
    <w:p w:rsidR="00510BEF" w:rsidRDefault="00510BEF" w:rsidP="00510BEF">
      <w:pPr>
        <w:pStyle w:val="Akapitzlist"/>
        <w:jc w:val="both"/>
        <w:rPr>
          <w:rFonts w:ascii="Arial" w:hAnsi="Arial" w:cs="Arial"/>
        </w:rPr>
      </w:pPr>
    </w:p>
    <w:p w:rsidR="00510BEF" w:rsidRDefault="00510BEF" w:rsidP="00510BEF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790950" cy="1438275"/>
            <wp:effectExtent l="19050" t="0" r="0" b="0"/>
            <wp:docPr id="6" name="Obraz 5" descr="C:\Users\Marta\Desktop\Nauczanie online 2020-2021\wysyłane\1 Część\zdj do tematów\produkty blok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esktop\Nauczanie online 2020-2021\wysyłane\1 Część\zdj do tematów\produkty blokow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EF" w:rsidRDefault="00510BEF" w:rsidP="00510BEF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Rys. produkty blokowe</w:t>
      </w:r>
    </w:p>
    <w:p w:rsidR="00510BEF" w:rsidRDefault="00510BEF" w:rsidP="00510BEF">
      <w:pPr>
        <w:pStyle w:val="Akapitzlist"/>
        <w:jc w:val="both"/>
        <w:rPr>
          <w:rFonts w:ascii="Arial" w:hAnsi="Arial" w:cs="Arial"/>
          <w:noProof/>
        </w:rPr>
      </w:pPr>
    </w:p>
    <w:p w:rsidR="00510BEF" w:rsidRDefault="00510BEF" w:rsidP="00510BEF">
      <w:pPr>
        <w:pStyle w:val="Akapitzlist"/>
        <w:jc w:val="both"/>
        <w:rPr>
          <w:rFonts w:ascii="Arial" w:hAnsi="Arial" w:cs="Arial"/>
          <w:noProof/>
        </w:rPr>
      </w:pPr>
    </w:p>
    <w:p w:rsidR="00F519C8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b/>
          <w:noProof/>
        </w:rPr>
        <w:t>Wymagania jakościowe wędlin:</w:t>
      </w:r>
    </w:p>
    <w:p w:rsidR="00F519C8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noProof/>
        </w:rPr>
        <w:t xml:space="preserve"> - wygląd ogólny – kształt uzależniony od mięsa, użytej osłonki; czysta, sucha powierzchnia, dla wędzonek gotowanych lekko wilgotna,</w:t>
      </w:r>
    </w:p>
    <w:p w:rsidR="00F519C8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noProof/>
        </w:rPr>
        <w:t xml:space="preserve"> - ścisła struktura, soczysta, krucha konsystencja,</w:t>
      </w:r>
    </w:p>
    <w:p w:rsidR="00F519C8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noProof/>
        </w:rPr>
        <w:t xml:space="preserve"> - barwa – charakterystyczna dla danego asortymentu, uzależniona od obróbki cieplnej; niedopuszczalna nietypowa barwa, </w:t>
      </w:r>
    </w:p>
    <w:p w:rsidR="00F519C8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F519C8">
        <w:rPr>
          <w:rFonts w:ascii="Arial" w:hAnsi="Arial" w:cs="Arial"/>
          <w:noProof/>
        </w:rPr>
        <w:t>charakterystyczny dla danego asortymentu smak i zapach; niedopuszczalny jest inny, obcy smak i zapach, lub taki, który świadczy o nieświeżości.</w:t>
      </w:r>
    </w:p>
    <w:p w:rsidR="00F519C8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</w:p>
    <w:p w:rsidR="00F519C8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b/>
          <w:noProof/>
        </w:rPr>
        <w:t xml:space="preserve"> Przechowywanie wędlin:</w:t>
      </w:r>
      <w:r w:rsidRPr="00F519C8">
        <w:rPr>
          <w:rFonts w:ascii="Arial" w:hAnsi="Arial" w:cs="Arial"/>
          <w:noProof/>
        </w:rPr>
        <w:t xml:space="preserve"> czyste, zaciemnione, przewiewne pomieszczenia, za- bezpieczone przed szkodnikami; temperatura 2-10°C.</w:t>
      </w:r>
    </w:p>
    <w:p w:rsidR="00F519C8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</w:p>
    <w:p w:rsidR="00F519C8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</w:p>
    <w:p w:rsidR="004B7081" w:rsidRDefault="004B7081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</w:p>
    <w:p w:rsidR="004B7081" w:rsidRDefault="004B7081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4B7081">
        <w:rPr>
          <w:rFonts w:ascii="Arial" w:hAnsi="Arial" w:cs="Arial"/>
          <w:b/>
          <w:noProof/>
        </w:rPr>
        <w:t>Wyroby garmażeryjne</w:t>
      </w:r>
      <w:r>
        <w:rPr>
          <w:rFonts w:ascii="Arial" w:hAnsi="Arial" w:cs="Arial"/>
          <w:noProof/>
        </w:rPr>
        <w:t xml:space="preserve"> – produkty nadające się do bezpośredniego spożycia lub półproduktyumożliwiające przygotowanie szybkich posiłków. Oprócz mięsa mogą zawierać podroby, przyprawy, warzywa lub owoce oraz dodatki wypełniające i konserwujące. </w:t>
      </w:r>
    </w:p>
    <w:p w:rsidR="004B7081" w:rsidRDefault="004B7081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</w:p>
    <w:p w:rsidR="004B7081" w:rsidRDefault="004B7081" w:rsidP="00510BEF">
      <w:pPr>
        <w:pStyle w:val="Akapitzlist"/>
        <w:jc w:val="both"/>
        <w:rPr>
          <w:rFonts w:ascii="Arial" w:hAnsi="Arial" w:cs="Arial"/>
          <w:noProof/>
        </w:rPr>
      </w:pPr>
    </w:p>
    <w:p w:rsidR="004B7081" w:rsidRDefault="004B7081" w:rsidP="00510BEF">
      <w:pPr>
        <w:pStyle w:val="Akapitzlist"/>
        <w:jc w:val="both"/>
        <w:rPr>
          <w:rFonts w:ascii="Arial" w:hAnsi="Arial" w:cs="Arial"/>
          <w:noProof/>
        </w:rPr>
      </w:pPr>
    </w:p>
    <w:p w:rsidR="004B7081" w:rsidRDefault="004B7081" w:rsidP="00510BEF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552950" cy="3724275"/>
            <wp:effectExtent l="19050" t="0" r="0" b="0"/>
            <wp:docPr id="7" name="Obraz 6" descr="C:\Users\Marta\Desktop\Nauczanie online 2020-2021\wysyłane\1 Część\zdj do tematów\gotowe wyroby garmażeryj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esktop\Nauczanie online 2020-2021\wysyłane\1 Część\zdj do tematów\gotowe wyroby garmażeryj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81" w:rsidRPr="00543D83" w:rsidRDefault="004B7081" w:rsidP="00543D83">
      <w:pPr>
        <w:jc w:val="both"/>
        <w:rPr>
          <w:rFonts w:ascii="Arial" w:hAnsi="Arial" w:cs="Arial"/>
          <w:noProof/>
        </w:rPr>
      </w:pPr>
    </w:p>
    <w:p w:rsidR="004B7081" w:rsidRDefault="004B7081" w:rsidP="00510BEF">
      <w:pPr>
        <w:pStyle w:val="Akapitzlist"/>
        <w:jc w:val="both"/>
        <w:rPr>
          <w:rFonts w:ascii="Arial" w:hAnsi="Arial" w:cs="Arial"/>
          <w:noProof/>
        </w:rPr>
      </w:pPr>
    </w:p>
    <w:p w:rsidR="004B7081" w:rsidRDefault="004B7081" w:rsidP="00510BEF">
      <w:pPr>
        <w:pStyle w:val="Akapitzlist"/>
        <w:jc w:val="both"/>
        <w:rPr>
          <w:rFonts w:ascii="Arial" w:hAnsi="Arial" w:cs="Arial"/>
          <w:noProof/>
        </w:rPr>
      </w:pPr>
    </w:p>
    <w:p w:rsidR="004B7081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4B7081">
        <w:rPr>
          <w:rFonts w:ascii="Arial" w:hAnsi="Arial" w:cs="Arial"/>
          <w:b/>
          <w:noProof/>
        </w:rPr>
        <w:t xml:space="preserve"> Konserwa</w:t>
      </w:r>
      <w:r w:rsidRPr="00F519C8">
        <w:rPr>
          <w:rFonts w:ascii="Arial" w:hAnsi="Arial" w:cs="Arial"/>
          <w:noProof/>
        </w:rPr>
        <w:t xml:space="preserve"> – to produkt spożywczy zamknięty w hermetycznym opakowaniu, poddany obróbce cieplnej w celu przedłużenia trwałości. Konserwy dzielimy na pasteryzowane i sterylizowane. </w:t>
      </w:r>
    </w:p>
    <w:p w:rsidR="004B7081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4B7081">
        <w:rPr>
          <w:rFonts w:ascii="Arial" w:hAnsi="Arial" w:cs="Arial"/>
          <w:b/>
          <w:noProof/>
        </w:rPr>
        <w:t>Konserwy mięsne pasteryzowane</w:t>
      </w:r>
      <w:r w:rsidRPr="00F519C8">
        <w:rPr>
          <w:rFonts w:ascii="Arial" w:hAnsi="Arial" w:cs="Arial"/>
          <w:noProof/>
        </w:rPr>
        <w:t xml:space="preserve"> - to konserwy wysokojakościowe, głównie wieprzowe - szynka, polędwica i łopatka, poddane hermetycznemu zamknięciu i pasteryzacji w temperaturze </w:t>
      </w:r>
      <w:r w:rsidRPr="004B7081">
        <w:rPr>
          <w:rFonts w:ascii="Arial" w:hAnsi="Arial" w:cs="Arial"/>
          <w:b/>
          <w:noProof/>
        </w:rPr>
        <w:t xml:space="preserve">do </w:t>
      </w:r>
      <w:r w:rsidRPr="00F519C8">
        <w:rPr>
          <w:rFonts w:ascii="Arial" w:hAnsi="Arial" w:cs="Arial"/>
          <w:noProof/>
        </w:rPr>
        <w:t xml:space="preserve">100°C. </w:t>
      </w:r>
    </w:p>
    <w:p w:rsidR="004B7081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4B7081">
        <w:rPr>
          <w:rFonts w:ascii="Arial" w:hAnsi="Arial" w:cs="Arial"/>
          <w:b/>
          <w:noProof/>
        </w:rPr>
        <w:t xml:space="preserve">Konserwy </w:t>
      </w:r>
      <w:r w:rsidR="004B7081" w:rsidRPr="004B7081">
        <w:rPr>
          <w:rFonts w:ascii="Arial" w:hAnsi="Arial" w:cs="Arial"/>
          <w:b/>
          <w:noProof/>
        </w:rPr>
        <w:t>mięsne sterylizowane</w:t>
      </w:r>
      <w:r w:rsidRPr="00F519C8">
        <w:rPr>
          <w:rFonts w:ascii="Arial" w:hAnsi="Arial" w:cs="Arial"/>
          <w:noProof/>
        </w:rPr>
        <w:t xml:space="preserve"> - to produkty, które po hermetycznym zamknięciu poddaje się obróbce cieplnej w temperaturze </w:t>
      </w:r>
      <w:r w:rsidRPr="004B7081">
        <w:rPr>
          <w:rFonts w:ascii="Arial" w:hAnsi="Arial" w:cs="Arial"/>
          <w:b/>
          <w:noProof/>
        </w:rPr>
        <w:t>powyżej</w:t>
      </w:r>
      <w:r w:rsidRPr="00F519C8">
        <w:rPr>
          <w:rFonts w:ascii="Arial" w:hAnsi="Arial" w:cs="Arial"/>
          <w:noProof/>
        </w:rPr>
        <w:t xml:space="preserve"> 100°C. W tej grupie wyróżniamy konserwy: </w:t>
      </w:r>
    </w:p>
    <w:p w:rsidR="004B7081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noProof/>
        </w:rPr>
        <w:t xml:space="preserve">- mięsne, </w:t>
      </w:r>
    </w:p>
    <w:p w:rsidR="004B7081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noProof/>
        </w:rPr>
        <w:t xml:space="preserve">- mięsne z dodatkami, </w:t>
      </w:r>
    </w:p>
    <w:p w:rsidR="004B7081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noProof/>
        </w:rPr>
        <w:t>- podrobowe (np. pasztetowe),</w:t>
      </w:r>
    </w:p>
    <w:p w:rsidR="004B7081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noProof/>
        </w:rPr>
        <w:t xml:space="preserve"> - tłuszczowe. </w:t>
      </w:r>
    </w:p>
    <w:p w:rsidR="004B7081" w:rsidRDefault="004B7081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</w:p>
    <w:p w:rsidR="004B7081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4B7081">
        <w:rPr>
          <w:rFonts w:ascii="Arial" w:hAnsi="Arial" w:cs="Arial"/>
          <w:b/>
          <w:noProof/>
        </w:rPr>
        <w:t>Wymagania jakościowe konserw</w:t>
      </w:r>
      <w:r w:rsidRPr="00F519C8">
        <w:rPr>
          <w:rFonts w:ascii="Arial" w:hAnsi="Arial" w:cs="Arial"/>
          <w:noProof/>
        </w:rPr>
        <w:t xml:space="preserve">: smak, zapach i barwa charakterystyczne dla danej konserwy. Za niedopuszczalne uważa się występowanie ciał obcych i zanieczyszczeń w treści konserwy i zalewy. Konsystencja nie może być mazista ani </w:t>
      </w:r>
      <w:r w:rsidRPr="00F519C8">
        <w:rPr>
          <w:rFonts w:ascii="Arial" w:hAnsi="Arial" w:cs="Arial"/>
          <w:noProof/>
        </w:rPr>
        <w:lastRenderedPageBreak/>
        <w:t>też zbyt twarda. Niedopuszczalne jest występowanie obcego smaku lub zapa- chu zjełczałego tłuszczu.</w:t>
      </w:r>
    </w:p>
    <w:p w:rsidR="00FC2AFE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noProof/>
        </w:rPr>
        <w:t xml:space="preserve"> Opakowanie powinno mieć zachowany kształt, bez zgięć i zarysowań.</w:t>
      </w:r>
    </w:p>
    <w:p w:rsidR="00510BEF" w:rsidRDefault="00F519C8" w:rsidP="005C611F">
      <w:pPr>
        <w:pStyle w:val="Akapitzlist"/>
        <w:spacing w:line="360" w:lineRule="auto"/>
        <w:jc w:val="both"/>
        <w:rPr>
          <w:rFonts w:ascii="Arial" w:hAnsi="Arial" w:cs="Arial"/>
          <w:noProof/>
        </w:rPr>
      </w:pPr>
      <w:r w:rsidRPr="00F519C8">
        <w:rPr>
          <w:rFonts w:ascii="Arial" w:hAnsi="Arial" w:cs="Arial"/>
          <w:noProof/>
        </w:rPr>
        <w:t xml:space="preserve"> Opakowaniem konserw mogą być: puszki metalowe, folie wielowarstwowe, folie aluminiowe, słoje szklane. </w:t>
      </w:r>
    </w:p>
    <w:p w:rsidR="00543D83" w:rsidRDefault="00543D83" w:rsidP="00510BEF">
      <w:pPr>
        <w:pStyle w:val="Akapitzlist"/>
        <w:jc w:val="both"/>
        <w:rPr>
          <w:rFonts w:ascii="Arial" w:hAnsi="Arial" w:cs="Arial"/>
          <w:noProof/>
        </w:rPr>
      </w:pPr>
    </w:p>
    <w:p w:rsidR="00543D83" w:rsidRDefault="00543D83" w:rsidP="00543D83">
      <w:pPr>
        <w:jc w:val="both"/>
        <w:rPr>
          <w:rFonts w:ascii="Arial" w:hAnsi="Arial" w:cs="Arial"/>
          <w:b/>
          <w:noProof/>
        </w:rPr>
      </w:pPr>
      <w:r w:rsidRPr="00543D83">
        <w:rPr>
          <w:rFonts w:ascii="Arial" w:hAnsi="Arial" w:cs="Arial"/>
          <w:b/>
          <w:noProof/>
        </w:rPr>
        <w:t>Czwartek, 22.10.2020</w:t>
      </w:r>
    </w:p>
    <w:p w:rsidR="00543D83" w:rsidRDefault="00543D83" w:rsidP="00543D83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TEMAT: Ogólna charakterystyka drobiu.</w:t>
      </w:r>
    </w:p>
    <w:p w:rsidR="00543D83" w:rsidRDefault="00543D83" w:rsidP="005C611F">
      <w:pPr>
        <w:spacing w:line="360" w:lineRule="auto"/>
        <w:jc w:val="center"/>
        <w:rPr>
          <w:rFonts w:ascii="Arial" w:hAnsi="Arial" w:cs="Arial"/>
          <w:b/>
          <w:noProof/>
        </w:rPr>
      </w:pPr>
    </w:p>
    <w:p w:rsidR="00543D83" w:rsidRDefault="00D52F78" w:rsidP="005C611F">
      <w:pPr>
        <w:spacing w:line="360" w:lineRule="auto"/>
        <w:jc w:val="both"/>
        <w:rPr>
          <w:rFonts w:ascii="Arial" w:hAnsi="Arial" w:cs="Arial"/>
          <w:noProof/>
        </w:rPr>
      </w:pPr>
      <w:r w:rsidRPr="00D52F78">
        <w:rPr>
          <w:rFonts w:ascii="Arial" w:hAnsi="Arial" w:cs="Arial"/>
          <w:b/>
          <w:noProof/>
        </w:rPr>
        <w:t xml:space="preserve">Drób </w:t>
      </w:r>
      <w:r>
        <w:rPr>
          <w:rFonts w:ascii="Arial" w:hAnsi="Arial" w:cs="Arial"/>
          <w:noProof/>
        </w:rPr>
        <w:t>– ptactwo hodowane w celu pozyskania mięsa, jaj i pierza.</w:t>
      </w:r>
    </w:p>
    <w:p w:rsidR="00D52F78" w:rsidRDefault="00D52F78" w:rsidP="005C611F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Do drobiu zaliczamy m.in. kury, kurczaki</w:t>
      </w:r>
      <w:r w:rsidR="00154365">
        <w:rPr>
          <w:rFonts w:ascii="Arial" w:hAnsi="Arial" w:cs="Arial"/>
          <w:noProof/>
        </w:rPr>
        <w:t xml:space="preserve"> (głównie brojlery)</w:t>
      </w:r>
      <w:r>
        <w:rPr>
          <w:rFonts w:ascii="Arial" w:hAnsi="Arial" w:cs="Arial"/>
          <w:noProof/>
        </w:rPr>
        <w:t>, kaczki, gęsi, indyki i perliczki.</w:t>
      </w:r>
    </w:p>
    <w:p w:rsidR="00D52F78" w:rsidRDefault="00154365" w:rsidP="005C611F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Brojlery – szybko rosnące kurczęta, o białej skórze i białym upierzeniu. W ciągu 6-8 tygodni chowu osiągają masę 1,5 – 2 kg.</w:t>
      </w:r>
    </w:p>
    <w:p w:rsidR="00D52F78" w:rsidRDefault="00D52F78" w:rsidP="005C611F">
      <w:pPr>
        <w:spacing w:line="360" w:lineRule="auto"/>
        <w:jc w:val="both"/>
        <w:rPr>
          <w:rFonts w:ascii="Arial" w:hAnsi="Arial" w:cs="Arial"/>
          <w:noProof/>
        </w:rPr>
      </w:pPr>
      <w:r w:rsidRPr="00D52F78">
        <w:rPr>
          <w:rFonts w:ascii="Arial" w:hAnsi="Arial" w:cs="Arial"/>
          <w:b/>
          <w:noProof/>
        </w:rPr>
        <w:t>Wartość odżywcza mięsa drobiowego</w:t>
      </w:r>
      <w:r>
        <w:rPr>
          <w:rFonts w:ascii="Arial" w:hAnsi="Arial" w:cs="Arial"/>
          <w:noProof/>
        </w:rPr>
        <w:t xml:space="preserve"> – mięso drobiowe jest odżywcze i lekkostrawne, zawiera duże ilości pełnowartościowego białka</w:t>
      </w:r>
      <w:r w:rsidR="00154365">
        <w:rPr>
          <w:rFonts w:ascii="Arial" w:hAnsi="Arial" w:cs="Arial"/>
          <w:noProof/>
        </w:rPr>
        <w:t xml:space="preserve"> (jest łatwo przyswajalne przez organizm) oraz niezbędnych nienasyconych kwasów tłuszczowych, zawiera witaminy oraz sole mineralne. Zawiera mniejszą zawartość tłuszczu, dlatego jest mniej kaloryczne niż wieprzowe, a tłuszcz drobiowy zawiera mniej cholesterou. Zalecane jest osobom chorym, powracającym do zdrowia po przebytych chorobach oraz będącym na diecie.</w:t>
      </w:r>
    </w:p>
    <w:p w:rsidR="007C36C3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</w:p>
    <w:p w:rsidR="007C36C3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b/>
          <w:noProof/>
        </w:rPr>
        <w:t>Drób patroszony</w:t>
      </w:r>
      <w:r w:rsidRPr="007C36C3">
        <w:rPr>
          <w:rFonts w:ascii="Arial" w:hAnsi="Arial" w:cs="Arial"/>
          <w:noProof/>
        </w:rPr>
        <w:t xml:space="preserve"> – to tuszki pozbawione głów i nóg, z usuniętymi narządami wewnętrznymi (z wyjątkiem nerek). W obrocie towarowym występuje jako: </w:t>
      </w:r>
    </w:p>
    <w:p w:rsidR="007C36C3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7C36C3">
        <w:rPr>
          <w:rFonts w:ascii="Arial" w:hAnsi="Arial" w:cs="Arial"/>
          <w:noProof/>
        </w:rPr>
        <w:t xml:space="preserve">drób chłodzony – tuszki o temperaturze wewnątrz nie wyższej niż 4°C, </w:t>
      </w:r>
    </w:p>
    <w:p w:rsidR="007C36C3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7C36C3">
        <w:rPr>
          <w:rFonts w:ascii="Arial" w:hAnsi="Arial" w:cs="Arial"/>
          <w:noProof/>
        </w:rPr>
        <w:t xml:space="preserve">drób mrożony - temperatura wewnątrz tuszki powinna wynosić przynaj- mniej –12°C. </w:t>
      </w:r>
    </w:p>
    <w:p w:rsidR="007C36C3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b/>
          <w:noProof/>
        </w:rPr>
        <w:t>Drób porcjowany</w:t>
      </w:r>
      <w:r w:rsidRPr="007C36C3">
        <w:rPr>
          <w:rFonts w:ascii="Arial" w:hAnsi="Arial" w:cs="Arial"/>
          <w:noProof/>
        </w:rPr>
        <w:t xml:space="preserve"> – to tuszki drobiowe podzielone na części kulinarne,</w:t>
      </w:r>
      <w:r>
        <w:rPr>
          <w:rFonts w:ascii="Arial" w:hAnsi="Arial" w:cs="Arial"/>
          <w:noProof/>
        </w:rPr>
        <w:t xml:space="preserve"> pako</w:t>
      </w:r>
      <w:r w:rsidRPr="007C36C3">
        <w:rPr>
          <w:rFonts w:ascii="Arial" w:hAnsi="Arial" w:cs="Arial"/>
          <w:noProof/>
        </w:rPr>
        <w:t>wane oddzielnie lub w dowolnych układach, sprzedawane w stanie schłodzonym lub zamrożonym. W zależności od stopnia obróbki technologicznej rozróżnia się następujące rodzaje elementów mięsa drobiowego: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7C36C3">
        <w:rPr>
          <w:rFonts w:ascii="Arial" w:hAnsi="Arial" w:cs="Arial"/>
          <w:noProof/>
        </w:rPr>
        <w:t xml:space="preserve"> z kością, 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bez kości. </w:t>
      </w:r>
    </w:p>
    <w:p w:rsidR="007C36C3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lastRenderedPageBreak/>
        <w:t xml:space="preserve"> Asortyment mięsa drobiowego w elementach obejmuje: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t xml:space="preserve"> - połówkę tuszki, 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7C36C3">
        <w:rPr>
          <w:rFonts w:ascii="Arial" w:hAnsi="Arial" w:cs="Arial"/>
          <w:noProof/>
        </w:rPr>
        <w:t xml:space="preserve">ćwiartkę tuszki: przednią i tylną, 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t xml:space="preserve">- pierś z kością, 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t>- pierś bez kości,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nogę,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podudzie (pałka, dramstik),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skrzydło,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szyję,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filet,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sznycel,</w:t>
      </w:r>
    </w:p>
    <w:p w:rsidR="007C36C3" w:rsidRDefault="007C36C3" w:rsidP="005C611F">
      <w:pPr>
        <w:spacing w:line="24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polędwiczkę</w:t>
      </w:r>
    </w:p>
    <w:p w:rsidR="007C36C3" w:rsidRDefault="007C36C3" w:rsidP="00543D83">
      <w:pPr>
        <w:jc w:val="both"/>
        <w:rPr>
          <w:rFonts w:ascii="Arial" w:hAnsi="Arial" w:cs="Arial"/>
          <w:noProof/>
        </w:rPr>
      </w:pPr>
    </w:p>
    <w:p w:rsidR="007C36C3" w:rsidRDefault="007C36C3" w:rsidP="00543D83">
      <w:pPr>
        <w:jc w:val="both"/>
        <w:rPr>
          <w:rFonts w:ascii="Arial" w:hAnsi="Arial" w:cs="Arial"/>
          <w:noProof/>
        </w:rPr>
      </w:pPr>
    </w:p>
    <w:p w:rsidR="007C36C3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b/>
          <w:noProof/>
        </w:rPr>
        <w:t>Podroby drobiowe</w:t>
      </w:r>
      <w:r w:rsidRPr="007C36C3">
        <w:rPr>
          <w:rFonts w:ascii="Arial" w:hAnsi="Arial" w:cs="Arial"/>
          <w:noProof/>
        </w:rPr>
        <w:t xml:space="preserve"> – to narządy wewnętrzne uzyskane podczas patroszenia tuszki drobiowej, pozbawione części niejadalnych. Zaliczamy do nich: serce, żołądek watrobę. W obrocie towarowym stanowią oddzi</w:t>
      </w:r>
      <w:r>
        <w:rPr>
          <w:rFonts w:ascii="Arial" w:hAnsi="Arial" w:cs="Arial"/>
          <w:noProof/>
        </w:rPr>
        <w:t>elny asortyment lub są wykorzy</w:t>
      </w:r>
      <w:r w:rsidRPr="007C36C3">
        <w:rPr>
          <w:rFonts w:ascii="Arial" w:hAnsi="Arial" w:cs="Arial"/>
          <w:noProof/>
        </w:rPr>
        <w:t xml:space="preserve">stywane do produkcji przetworów podrobowych. </w:t>
      </w:r>
    </w:p>
    <w:p w:rsidR="007C36C3" w:rsidRDefault="007C36C3" w:rsidP="00543D83">
      <w:pPr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b/>
          <w:noProof/>
        </w:rPr>
        <w:t>Wymagania jakościowe mięsa drobiowego</w:t>
      </w:r>
    </w:p>
    <w:p w:rsidR="007C36C3" w:rsidRDefault="007C36C3" w:rsidP="00543D8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Do najważniejszych kryteriów o</w:t>
      </w:r>
      <w:r w:rsidRPr="007C36C3">
        <w:rPr>
          <w:rFonts w:ascii="Arial" w:hAnsi="Arial" w:cs="Arial"/>
          <w:noProof/>
        </w:rPr>
        <w:t xml:space="preserve">ceny jakości tuszek drobiowych należą: </w:t>
      </w:r>
    </w:p>
    <w:p w:rsidR="007C36C3" w:rsidRDefault="007C36C3" w:rsidP="00543D83">
      <w:pPr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t xml:space="preserve">- budowa tuszki – kościec powinien być prawidłowy, bez zniekształceń, </w:t>
      </w:r>
    </w:p>
    <w:p w:rsidR="007C36C3" w:rsidRDefault="007C36C3" w:rsidP="00543D83">
      <w:pPr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t>- umięśnienie – oceniane jest przeważnie na p</w:t>
      </w:r>
      <w:r>
        <w:rPr>
          <w:rFonts w:ascii="Arial" w:hAnsi="Arial" w:cs="Arial"/>
          <w:noProof/>
        </w:rPr>
        <w:t>odstawie stanu umięśnienia czę</w:t>
      </w:r>
      <w:r w:rsidRPr="007C36C3">
        <w:rPr>
          <w:rFonts w:ascii="Arial" w:hAnsi="Arial" w:cs="Arial"/>
          <w:noProof/>
        </w:rPr>
        <w:t xml:space="preserve">ści piersiowej, które musi pokrywać grubą warstwą mostek, </w:t>
      </w:r>
    </w:p>
    <w:p w:rsidR="007C36C3" w:rsidRDefault="007C36C3" w:rsidP="00543D8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7C36C3">
        <w:rPr>
          <w:rFonts w:ascii="Arial" w:hAnsi="Arial" w:cs="Arial"/>
          <w:noProof/>
        </w:rPr>
        <w:t>otłuszczenie – oceniane na podstawie ilości oraz grubości warstwy po</w:t>
      </w:r>
      <w:r>
        <w:rPr>
          <w:rFonts w:ascii="Arial" w:hAnsi="Arial" w:cs="Arial"/>
          <w:noProof/>
        </w:rPr>
        <w:t>dskór</w:t>
      </w:r>
      <w:r w:rsidRPr="007C36C3">
        <w:rPr>
          <w:rFonts w:ascii="Arial" w:hAnsi="Arial" w:cs="Arial"/>
          <w:noProof/>
        </w:rPr>
        <w:t xml:space="preserve">nej tkanki tłuszczowej, która powinna być cienka, </w:t>
      </w:r>
    </w:p>
    <w:p w:rsidR="007C36C3" w:rsidRDefault="007C36C3" w:rsidP="00543D83">
      <w:pPr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t>- wykrwawienie – decyduje o trwałości i wyglądzie tuszek; złe wykrwawienie powoduje nieprawidłową barwę tuszki i podsk</w:t>
      </w:r>
      <w:r>
        <w:rPr>
          <w:rFonts w:ascii="Arial" w:hAnsi="Arial" w:cs="Arial"/>
          <w:noProof/>
        </w:rPr>
        <w:t>órne wybroczyny, które są skut</w:t>
      </w:r>
      <w:r w:rsidRPr="007C36C3">
        <w:rPr>
          <w:rFonts w:ascii="Arial" w:hAnsi="Arial" w:cs="Arial"/>
          <w:noProof/>
        </w:rPr>
        <w:t>kiem urazó</w:t>
      </w:r>
      <w:r>
        <w:rPr>
          <w:rFonts w:ascii="Arial" w:hAnsi="Arial" w:cs="Arial"/>
          <w:noProof/>
        </w:rPr>
        <w:t xml:space="preserve">w mechanicznych przed ubojem, </w:t>
      </w:r>
    </w:p>
    <w:p w:rsidR="007C36C3" w:rsidRDefault="007C36C3" w:rsidP="00543D8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</w:t>
      </w:r>
      <w:r w:rsidRPr="007C36C3">
        <w:rPr>
          <w:rFonts w:ascii="Arial" w:hAnsi="Arial" w:cs="Arial"/>
          <w:noProof/>
        </w:rPr>
        <w:t xml:space="preserve"> dokładność i jakość usunięcia upierzenia - skóra powinna być pozbawiona resztek upierzenia, </w:t>
      </w:r>
    </w:p>
    <w:p w:rsidR="007C36C3" w:rsidRDefault="007C36C3" w:rsidP="00543D8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7C36C3">
        <w:rPr>
          <w:rFonts w:ascii="Arial" w:hAnsi="Arial" w:cs="Arial"/>
          <w:noProof/>
        </w:rPr>
        <w:t>uszkodzenia mechaniczne</w:t>
      </w:r>
      <w:r>
        <w:rPr>
          <w:rFonts w:ascii="Arial" w:hAnsi="Arial" w:cs="Arial"/>
          <w:noProof/>
        </w:rPr>
        <w:t xml:space="preserve"> –</w:t>
      </w:r>
      <w:r w:rsidRPr="007C36C3">
        <w:rPr>
          <w:rFonts w:ascii="Arial" w:hAnsi="Arial" w:cs="Arial"/>
          <w:noProof/>
        </w:rPr>
        <w:t xml:space="preserve"> odp</w:t>
      </w:r>
      <w:r>
        <w:rPr>
          <w:rFonts w:ascii="Arial" w:hAnsi="Arial" w:cs="Arial"/>
          <w:noProof/>
        </w:rPr>
        <w:t xml:space="preserve"> </w:t>
      </w:r>
      <w:r w:rsidRPr="007C36C3">
        <w:rPr>
          <w:rFonts w:ascii="Arial" w:hAnsi="Arial" w:cs="Arial"/>
          <w:noProof/>
        </w:rPr>
        <w:t xml:space="preserve">owiednio przygotowana tuszka nie powinna mieć uszkodzeń naskórka oraz skóry, </w:t>
      </w:r>
    </w:p>
    <w:p w:rsidR="00A80B5D" w:rsidRDefault="007C36C3" w:rsidP="00543D8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-</w:t>
      </w:r>
      <w:r w:rsidRPr="007C36C3">
        <w:rPr>
          <w:rFonts w:ascii="Arial" w:hAnsi="Arial" w:cs="Arial"/>
          <w:noProof/>
        </w:rPr>
        <w:t>barwa skóry i tłuszczu – w zależności od gatunku, rasy oraz rodzaju paszy barwa powinna być od żółtej do białokremowej,</w:t>
      </w:r>
    </w:p>
    <w:p w:rsidR="00A80B5D" w:rsidRDefault="007C36C3" w:rsidP="00543D83">
      <w:pPr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t xml:space="preserve"> - zapach – naturalny, charakterystyczny dla danego gatunku; zapach zjełczałego tłuszczu jest niedopuszczalny. </w:t>
      </w:r>
    </w:p>
    <w:p w:rsidR="00A80B5D" w:rsidRDefault="00A80B5D" w:rsidP="00543D83">
      <w:pPr>
        <w:jc w:val="both"/>
        <w:rPr>
          <w:rFonts w:ascii="Arial" w:hAnsi="Arial" w:cs="Arial"/>
          <w:noProof/>
        </w:rPr>
      </w:pPr>
    </w:p>
    <w:p w:rsidR="00A80B5D" w:rsidRDefault="007C36C3" w:rsidP="00543D83">
      <w:pPr>
        <w:jc w:val="both"/>
        <w:rPr>
          <w:rFonts w:ascii="Arial" w:hAnsi="Arial" w:cs="Arial"/>
          <w:noProof/>
        </w:rPr>
      </w:pPr>
      <w:r w:rsidRPr="00A80B5D">
        <w:rPr>
          <w:rFonts w:ascii="Arial" w:hAnsi="Arial" w:cs="Arial"/>
          <w:b/>
          <w:noProof/>
        </w:rPr>
        <w:t>Opakowaniami jednostkowymi</w:t>
      </w:r>
      <w:r w:rsidRPr="007C36C3">
        <w:rPr>
          <w:rFonts w:ascii="Arial" w:hAnsi="Arial" w:cs="Arial"/>
          <w:noProof/>
        </w:rPr>
        <w:t xml:space="preserve"> do pakowania tuszek drobiowych i mięs</w:t>
      </w:r>
      <w:r w:rsidR="00A80B5D">
        <w:rPr>
          <w:rFonts w:ascii="Arial" w:hAnsi="Arial" w:cs="Arial"/>
          <w:noProof/>
        </w:rPr>
        <w:t>a dro</w:t>
      </w:r>
      <w:r w:rsidRPr="007C36C3">
        <w:rPr>
          <w:rFonts w:ascii="Arial" w:hAnsi="Arial" w:cs="Arial"/>
          <w:noProof/>
        </w:rPr>
        <w:t xml:space="preserve">biowego w elementach schłodzonych lub mrożonych są: </w:t>
      </w:r>
    </w:p>
    <w:p w:rsidR="00A80B5D" w:rsidRDefault="00A80B5D" w:rsidP="00543D8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="007C36C3" w:rsidRPr="007C36C3">
        <w:rPr>
          <w:rFonts w:ascii="Arial" w:hAnsi="Arial" w:cs="Arial"/>
          <w:noProof/>
        </w:rPr>
        <w:t xml:space="preserve">tacki zawinięte w folię termokurczliwą, </w:t>
      </w:r>
    </w:p>
    <w:p w:rsidR="00A80B5D" w:rsidRDefault="00A80B5D" w:rsidP="00543D8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="007C36C3" w:rsidRPr="007C36C3">
        <w:rPr>
          <w:rFonts w:ascii="Arial" w:hAnsi="Arial" w:cs="Arial"/>
          <w:noProof/>
        </w:rPr>
        <w:t xml:space="preserve">torby z folii termokurczliwej, </w:t>
      </w:r>
    </w:p>
    <w:p w:rsidR="00A80B5D" w:rsidRDefault="00A80B5D" w:rsidP="00543D8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="007C36C3" w:rsidRPr="007C36C3">
        <w:rPr>
          <w:rFonts w:ascii="Arial" w:hAnsi="Arial" w:cs="Arial"/>
          <w:noProof/>
        </w:rPr>
        <w:t xml:space="preserve">torby z folii polietylenowej niekurczliwej. </w:t>
      </w:r>
    </w:p>
    <w:p w:rsidR="00A80B5D" w:rsidRDefault="00A80B5D" w:rsidP="00543D83">
      <w:pPr>
        <w:jc w:val="both"/>
        <w:rPr>
          <w:rFonts w:ascii="Arial" w:hAnsi="Arial" w:cs="Arial"/>
          <w:noProof/>
        </w:rPr>
      </w:pPr>
    </w:p>
    <w:p w:rsidR="00A80B5D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 w:rsidRPr="00A80B5D">
        <w:rPr>
          <w:rFonts w:ascii="Arial" w:hAnsi="Arial" w:cs="Arial"/>
          <w:b/>
          <w:noProof/>
        </w:rPr>
        <w:t>Opakowaniami transportowymi</w:t>
      </w:r>
      <w:r w:rsidRPr="007C36C3">
        <w:rPr>
          <w:rFonts w:ascii="Arial" w:hAnsi="Arial" w:cs="Arial"/>
          <w:noProof/>
        </w:rPr>
        <w:t xml:space="preserve"> są pojemniki z tworzyw sztucznych lub pudła tekturowe. </w:t>
      </w:r>
    </w:p>
    <w:p w:rsidR="00A80B5D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 w:rsidRPr="00A80B5D">
        <w:rPr>
          <w:rFonts w:ascii="Arial" w:hAnsi="Arial" w:cs="Arial"/>
          <w:b/>
          <w:noProof/>
        </w:rPr>
        <w:t>Przechowywanie</w:t>
      </w:r>
      <w:r w:rsidRPr="007C36C3">
        <w:rPr>
          <w:rFonts w:ascii="Arial" w:hAnsi="Arial" w:cs="Arial"/>
          <w:noProof/>
        </w:rPr>
        <w:t>: schłodzone tuszki drobi</w:t>
      </w:r>
      <w:r w:rsidR="00A80B5D">
        <w:rPr>
          <w:rFonts w:ascii="Arial" w:hAnsi="Arial" w:cs="Arial"/>
          <w:noProof/>
        </w:rPr>
        <w:t>owe producent powinien przecho</w:t>
      </w:r>
      <w:r w:rsidRPr="007C36C3">
        <w:rPr>
          <w:rFonts w:ascii="Arial" w:hAnsi="Arial" w:cs="Arial"/>
          <w:noProof/>
        </w:rPr>
        <w:t>wywać w temperaturze 0-4°C, w okresie nie dłuższym niż 3 dni od daty produkcji.</w:t>
      </w:r>
    </w:p>
    <w:p w:rsidR="00A80B5D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t xml:space="preserve"> Punkty sprzedaży detalicznej powinny je przechowywać w temperaturze 0-4°C, nie dłużej niż 3 dni od daty dostawy. </w:t>
      </w:r>
    </w:p>
    <w:p w:rsidR="007C36C3" w:rsidRDefault="007C36C3" w:rsidP="005C611F">
      <w:pPr>
        <w:spacing w:line="360" w:lineRule="auto"/>
        <w:jc w:val="both"/>
        <w:rPr>
          <w:rFonts w:ascii="Arial" w:hAnsi="Arial" w:cs="Arial"/>
          <w:noProof/>
        </w:rPr>
      </w:pPr>
      <w:r w:rsidRPr="007C36C3">
        <w:rPr>
          <w:rFonts w:ascii="Arial" w:hAnsi="Arial" w:cs="Arial"/>
          <w:noProof/>
        </w:rPr>
        <w:t>Elementy drobiowe należy przechowywać w temperaturze 0–1°C, nie dłużej niż 48 godzin. Drób mrożony powinien być przechowywany w temperaturze od –18 do –12°C przez okres od 2 do 12 miesięcy</w:t>
      </w:r>
      <w:r w:rsidR="00A80B5D">
        <w:rPr>
          <w:rFonts w:ascii="Arial" w:hAnsi="Arial" w:cs="Arial"/>
          <w:noProof/>
        </w:rPr>
        <w:t>.</w:t>
      </w:r>
    </w:p>
    <w:p w:rsidR="0068551A" w:rsidRDefault="0068551A" w:rsidP="00543D83">
      <w:pPr>
        <w:jc w:val="both"/>
        <w:rPr>
          <w:rFonts w:ascii="Arial" w:hAnsi="Arial" w:cs="Arial"/>
          <w:noProof/>
        </w:rPr>
      </w:pPr>
    </w:p>
    <w:p w:rsidR="0068551A" w:rsidRDefault="0068551A" w:rsidP="00543D83">
      <w:pPr>
        <w:jc w:val="both"/>
        <w:rPr>
          <w:rFonts w:ascii="Arial" w:hAnsi="Arial" w:cs="Arial"/>
          <w:b/>
          <w:noProof/>
        </w:rPr>
      </w:pPr>
      <w:r w:rsidRPr="0068551A">
        <w:rPr>
          <w:rFonts w:ascii="Arial" w:hAnsi="Arial" w:cs="Arial"/>
          <w:b/>
          <w:noProof/>
        </w:rPr>
        <w:t>Piątek, 23.10.2020</w:t>
      </w:r>
    </w:p>
    <w:p w:rsidR="0068551A" w:rsidRDefault="0068551A" w:rsidP="00543D83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2 lekcje</w:t>
      </w:r>
    </w:p>
    <w:p w:rsidR="0068551A" w:rsidRDefault="0068551A" w:rsidP="00543D83">
      <w:pPr>
        <w:jc w:val="both"/>
        <w:rPr>
          <w:rFonts w:ascii="Arial" w:hAnsi="Arial" w:cs="Arial"/>
          <w:b/>
          <w:noProof/>
        </w:rPr>
      </w:pPr>
    </w:p>
    <w:p w:rsidR="0068551A" w:rsidRDefault="0068551A" w:rsidP="0068551A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TEMAT 1.: Przetwory drobiowe.</w:t>
      </w:r>
    </w:p>
    <w:p w:rsidR="0068551A" w:rsidRDefault="0068551A" w:rsidP="0068551A">
      <w:pPr>
        <w:jc w:val="center"/>
        <w:rPr>
          <w:rFonts w:ascii="Arial" w:hAnsi="Arial" w:cs="Arial"/>
          <w:b/>
          <w:noProof/>
        </w:rPr>
      </w:pPr>
    </w:p>
    <w:p w:rsidR="00BD12B1" w:rsidRDefault="0068551A" w:rsidP="005C611F">
      <w:pPr>
        <w:spacing w:line="360" w:lineRule="auto"/>
        <w:jc w:val="both"/>
        <w:rPr>
          <w:rFonts w:ascii="Arial" w:hAnsi="Arial" w:cs="Arial"/>
          <w:noProof/>
        </w:rPr>
      </w:pPr>
      <w:r w:rsidRPr="00BD12B1">
        <w:rPr>
          <w:rFonts w:ascii="Arial" w:hAnsi="Arial" w:cs="Arial"/>
          <w:b/>
          <w:noProof/>
        </w:rPr>
        <w:t>Przetwory drobiowe</w:t>
      </w:r>
      <w:r w:rsidRPr="0068551A">
        <w:rPr>
          <w:rFonts w:ascii="Arial" w:hAnsi="Arial" w:cs="Arial"/>
          <w:noProof/>
        </w:rPr>
        <w:t xml:space="preserve"> - to wyroby zawierające w swoim składzie ponad 50% surowca drobiowego (mięsa drobiowego, podrobów drobiowych). </w:t>
      </w:r>
    </w:p>
    <w:p w:rsidR="00BD12B1" w:rsidRDefault="0068551A" w:rsidP="005C611F">
      <w:pPr>
        <w:spacing w:line="360" w:lineRule="auto"/>
        <w:jc w:val="both"/>
        <w:rPr>
          <w:rFonts w:ascii="Arial" w:hAnsi="Arial" w:cs="Arial"/>
          <w:noProof/>
        </w:rPr>
      </w:pPr>
      <w:r w:rsidRPr="0068551A">
        <w:rPr>
          <w:rFonts w:ascii="Arial" w:hAnsi="Arial" w:cs="Arial"/>
          <w:noProof/>
        </w:rPr>
        <w:t xml:space="preserve">Do przetworów drobiowych zaliczamy: </w:t>
      </w:r>
    </w:p>
    <w:p w:rsidR="00BD12B1" w:rsidRDefault="0068551A" w:rsidP="005C611F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/>
        </w:rPr>
      </w:pPr>
      <w:r w:rsidRPr="00BD12B1">
        <w:rPr>
          <w:rFonts w:ascii="Arial" w:hAnsi="Arial" w:cs="Arial"/>
          <w:noProof/>
        </w:rPr>
        <w:t>wędliny:</w:t>
      </w:r>
    </w:p>
    <w:p w:rsidR="00BD12B1" w:rsidRDefault="00BD12B1" w:rsidP="005C611F">
      <w:pPr>
        <w:spacing w:line="360" w:lineRule="auto"/>
        <w:ind w:left="36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-</w:t>
      </w:r>
      <w:r w:rsidR="0068551A" w:rsidRPr="00BD12B1">
        <w:rPr>
          <w:rFonts w:ascii="Arial" w:hAnsi="Arial" w:cs="Arial"/>
          <w:noProof/>
        </w:rPr>
        <w:t xml:space="preserve"> wędzonki – otrzymywane z całych tusze</w:t>
      </w:r>
      <w:r>
        <w:rPr>
          <w:rFonts w:ascii="Arial" w:hAnsi="Arial" w:cs="Arial"/>
          <w:noProof/>
        </w:rPr>
        <w:t>k lub ich elementów, poddane pe</w:t>
      </w:r>
      <w:r w:rsidR="0068551A" w:rsidRPr="00BD12B1">
        <w:rPr>
          <w:rFonts w:ascii="Arial" w:hAnsi="Arial" w:cs="Arial"/>
          <w:noProof/>
        </w:rPr>
        <w:t>klowaniu lub soleniu, mogą być wędzone (</w:t>
      </w:r>
      <w:r>
        <w:rPr>
          <w:rFonts w:ascii="Arial" w:hAnsi="Arial" w:cs="Arial"/>
          <w:noProof/>
        </w:rPr>
        <w:t>np. filet, udko, noga), parzone,</w:t>
      </w:r>
      <w:r w:rsidR="0068551A" w:rsidRPr="00BD12B1">
        <w:rPr>
          <w:rFonts w:ascii="Arial" w:hAnsi="Arial" w:cs="Arial"/>
          <w:noProof/>
        </w:rPr>
        <w:t xml:space="preserve"> pieczone (np. szynka drobiowa), </w:t>
      </w:r>
    </w:p>
    <w:p w:rsidR="00BD12B1" w:rsidRDefault="0068551A" w:rsidP="005C611F">
      <w:pPr>
        <w:spacing w:line="360" w:lineRule="auto"/>
        <w:ind w:left="360"/>
        <w:jc w:val="both"/>
        <w:rPr>
          <w:rFonts w:ascii="Arial" w:hAnsi="Arial" w:cs="Arial"/>
          <w:noProof/>
        </w:rPr>
      </w:pPr>
      <w:r w:rsidRPr="00BD12B1">
        <w:rPr>
          <w:rFonts w:ascii="Arial" w:hAnsi="Arial" w:cs="Arial"/>
          <w:noProof/>
        </w:rPr>
        <w:t>- kiełbasy – otrzymywane z rozdro</w:t>
      </w:r>
      <w:r w:rsidR="00BD12B1">
        <w:rPr>
          <w:rFonts w:ascii="Arial" w:hAnsi="Arial" w:cs="Arial"/>
          <w:noProof/>
        </w:rPr>
        <w:t>bnionego mięsa i innych surowców z dodat</w:t>
      </w:r>
      <w:r w:rsidRPr="00BD12B1">
        <w:rPr>
          <w:rFonts w:ascii="Arial" w:hAnsi="Arial" w:cs="Arial"/>
          <w:noProof/>
        </w:rPr>
        <w:t xml:space="preserve">kiem przypraw, w osłonkach, poddane obróbce cieplnej, mogą być wędzone (np. parówki drobiowe, mielonka drobiowa, szynkowa drobiowa, kabanosy drobiowe), </w:t>
      </w:r>
    </w:p>
    <w:p w:rsidR="00BD12B1" w:rsidRDefault="00BD12B1" w:rsidP="005C611F">
      <w:pPr>
        <w:spacing w:line="360" w:lineRule="auto"/>
        <w:ind w:left="36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="0068551A" w:rsidRPr="00BD12B1">
        <w:rPr>
          <w:rFonts w:ascii="Arial" w:hAnsi="Arial" w:cs="Arial"/>
          <w:noProof/>
        </w:rPr>
        <w:t>wędliny podrobowe - produkowane z mię</w:t>
      </w:r>
      <w:r>
        <w:rPr>
          <w:rFonts w:ascii="Arial" w:hAnsi="Arial" w:cs="Arial"/>
          <w:noProof/>
        </w:rPr>
        <w:t>sa i podrobów z dodatkiem przy</w:t>
      </w:r>
      <w:r w:rsidR="0068551A" w:rsidRPr="00BD12B1">
        <w:rPr>
          <w:rFonts w:ascii="Arial" w:hAnsi="Arial" w:cs="Arial"/>
          <w:noProof/>
        </w:rPr>
        <w:t>praw, ewentualnie krwi, w osłonce, poddane</w:t>
      </w:r>
      <w:r>
        <w:rPr>
          <w:rFonts w:ascii="Arial" w:hAnsi="Arial" w:cs="Arial"/>
          <w:noProof/>
        </w:rPr>
        <w:t xml:space="preserve"> obróbce cieplnej, mogą być wę</w:t>
      </w:r>
      <w:r w:rsidR="0068551A" w:rsidRPr="00BD12B1">
        <w:rPr>
          <w:rFonts w:ascii="Arial" w:hAnsi="Arial" w:cs="Arial"/>
          <w:noProof/>
        </w:rPr>
        <w:t xml:space="preserve">dzone (np. pasztety z dodatkami, salcesony), </w:t>
      </w:r>
    </w:p>
    <w:p w:rsidR="00BD12B1" w:rsidRDefault="00BD12B1" w:rsidP="005C611F">
      <w:pPr>
        <w:spacing w:line="240" w:lineRule="auto"/>
        <w:ind w:left="36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b) </w:t>
      </w:r>
      <w:r w:rsidR="0068551A" w:rsidRPr="00BD12B1">
        <w:rPr>
          <w:rFonts w:ascii="Arial" w:hAnsi="Arial" w:cs="Arial"/>
          <w:noProof/>
        </w:rPr>
        <w:t>konserwy – np.</w:t>
      </w:r>
    </w:p>
    <w:p w:rsidR="00BD12B1" w:rsidRDefault="00BD12B1" w:rsidP="005C611F">
      <w:pPr>
        <w:spacing w:line="240" w:lineRule="auto"/>
        <w:ind w:left="36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="0068551A" w:rsidRPr="00BD12B1">
        <w:rPr>
          <w:rFonts w:ascii="Arial" w:hAnsi="Arial" w:cs="Arial"/>
          <w:noProof/>
        </w:rPr>
        <w:t xml:space="preserve"> mięsne – dania drobiowe, klopsi</w:t>
      </w:r>
      <w:r>
        <w:rPr>
          <w:rFonts w:ascii="Arial" w:hAnsi="Arial" w:cs="Arial"/>
          <w:noProof/>
        </w:rPr>
        <w:t>ki, gulasz, paprykarz, podrobo</w:t>
      </w:r>
      <w:r w:rsidR="0068551A" w:rsidRPr="00BD12B1">
        <w:rPr>
          <w:rFonts w:ascii="Arial" w:hAnsi="Arial" w:cs="Arial"/>
          <w:noProof/>
        </w:rPr>
        <w:t>we, pasztety,</w:t>
      </w:r>
    </w:p>
    <w:p w:rsidR="00BD12B1" w:rsidRDefault="00BD12B1" w:rsidP="005C611F">
      <w:pPr>
        <w:spacing w:line="240" w:lineRule="auto"/>
        <w:ind w:left="36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="0068551A" w:rsidRPr="00BD12B1">
        <w:rPr>
          <w:rFonts w:ascii="Arial" w:hAnsi="Arial" w:cs="Arial"/>
          <w:noProof/>
        </w:rPr>
        <w:t xml:space="preserve"> konserwy mięsno-warzywne, zup</w:t>
      </w:r>
      <w:r>
        <w:rPr>
          <w:rFonts w:ascii="Arial" w:hAnsi="Arial" w:cs="Arial"/>
          <w:noProof/>
        </w:rPr>
        <w:t xml:space="preserve">y, konserwy kanapkowe, np. mielonka drobiowa w puszce, </w:t>
      </w:r>
    </w:p>
    <w:p w:rsidR="0068551A" w:rsidRPr="00BD12B1" w:rsidRDefault="00BD12B1" w:rsidP="005C611F">
      <w:pPr>
        <w:spacing w:line="360" w:lineRule="auto"/>
        <w:ind w:left="36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c) </w:t>
      </w:r>
      <w:r w:rsidR="0068551A" w:rsidRPr="00BD12B1">
        <w:rPr>
          <w:rFonts w:ascii="Arial" w:hAnsi="Arial" w:cs="Arial"/>
          <w:noProof/>
        </w:rPr>
        <w:t xml:space="preserve">wyroby garmażeryjne – np. wyroby drobiowe w galarecie, pieczenie i pasztety zapiekane. </w:t>
      </w:r>
    </w:p>
    <w:p w:rsidR="007C36C3" w:rsidRDefault="00BD12B1" w:rsidP="00543D83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76725" cy="1914525"/>
            <wp:effectExtent l="19050" t="0" r="9525" b="0"/>
            <wp:docPr id="8" name="Obraz 7" descr="C:\Users\Marta\Desktop\Nauczanie online 2020-2021\wysyłane\1 Część\zdj do tematów\Przetwory drobi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\Desktop\Nauczanie online 2020-2021\wysyłane\1 Część\zdj do tematów\Przetwory drobiow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B1" w:rsidRDefault="00BD12B1" w:rsidP="00543D83">
      <w:pPr>
        <w:jc w:val="both"/>
        <w:rPr>
          <w:rFonts w:ascii="Arial" w:hAnsi="Arial" w:cs="Arial"/>
          <w:noProof/>
        </w:rPr>
      </w:pPr>
    </w:p>
    <w:p w:rsidR="00BD12B1" w:rsidRDefault="00BD12B1" w:rsidP="005C611F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Asortyment przetworów drobiowych jest bardzo szeroki, są one coraz chętniej kupowane przez klientów. Producenci poszerzają ofertę, dlatego ciągle pojawiają się na rynku nowości.</w:t>
      </w:r>
    </w:p>
    <w:p w:rsidR="00AD0702" w:rsidRDefault="00AD0702" w:rsidP="005C611F">
      <w:pPr>
        <w:spacing w:line="360" w:lineRule="auto"/>
        <w:jc w:val="both"/>
        <w:rPr>
          <w:rFonts w:ascii="Arial" w:hAnsi="Arial" w:cs="Arial"/>
          <w:noProof/>
        </w:rPr>
      </w:pPr>
    </w:p>
    <w:p w:rsidR="007C36C3" w:rsidRDefault="00AD0702" w:rsidP="005C611F">
      <w:pPr>
        <w:spacing w:line="360" w:lineRule="auto"/>
        <w:jc w:val="center"/>
        <w:rPr>
          <w:rFonts w:ascii="Arial" w:hAnsi="Arial" w:cs="Arial"/>
          <w:b/>
          <w:noProof/>
        </w:rPr>
      </w:pPr>
      <w:r w:rsidRPr="00AD0702">
        <w:rPr>
          <w:rFonts w:ascii="Arial" w:hAnsi="Arial" w:cs="Arial"/>
          <w:b/>
          <w:noProof/>
        </w:rPr>
        <w:t>TEMAT</w:t>
      </w:r>
      <w:r>
        <w:rPr>
          <w:rFonts w:ascii="Arial" w:hAnsi="Arial" w:cs="Arial"/>
          <w:b/>
          <w:noProof/>
        </w:rPr>
        <w:t xml:space="preserve"> 2</w:t>
      </w:r>
      <w:r w:rsidRPr="00AD0702">
        <w:rPr>
          <w:rFonts w:ascii="Arial" w:hAnsi="Arial" w:cs="Arial"/>
          <w:b/>
          <w:noProof/>
        </w:rPr>
        <w:t>. : Charakterystyka jaj.</w:t>
      </w:r>
    </w:p>
    <w:p w:rsidR="00882C26" w:rsidRDefault="00882C26" w:rsidP="005C611F">
      <w:pPr>
        <w:spacing w:line="360" w:lineRule="auto"/>
        <w:jc w:val="both"/>
        <w:rPr>
          <w:rFonts w:ascii="Arial" w:hAnsi="Arial" w:cs="Arial"/>
          <w:noProof/>
        </w:rPr>
      </w:pPr>
      <w:r w:rsidRPr="00882C26">
        <w:rPr>
          <w:rFonts w:ascii="Arial" w:hAnsi="Arial" w:cs="Arial"/>
          <w:noProof/>
        </w:rPr>
        <w:t>Największe znaczenie i zastosowanie mają jaja</w:t>
      </w:r>
      <w:r>
        <w:rPr>
          <w:rFonts w:ascii="Arial" w:hAnsi="Arial" w:cs="Arial"/>
          <w:noProof/>
        </w:rPr>
        <w:t xml:space="preserve"> kurze. W obrocie towarowym wy</w:t>
      </w:r>
      <w:r w:rsidRPr="00882C26">
        <w:rPr>
          <w:rFonts w:ascii="Arial" w:hAnsi="Arial" w:cs="Arial"/>
          <w:noProof/>
        </w:rPr>
        <w:t xml:space="preserve">stepują również jaja innych ptaków: kaczek, gęsi, przepiórek i strusi. </w:t>
      </w:r>
    </w:p>
    <w:p w:rsidR="005C611F" w:rsidRDefault="005C611F" w:rsidP="005C611F">
      <w:pPr>
        <w:spacing w:line="360" w:lineRule="auto"/>
        <w:jc w:val="both"/>
        <w:rPr>
          <w:rFonts w:ascii="Arial" w:hAnsi="Arial" w:cs="Arial"/>
          <w:noProof/>
        </w:rPr>
      </w:pPr>
    </w:p>
    <w:p w:rsidR="00882C26" w:rsidRDefault="00882C26" w:rsidP="00882C26">
      <w:pPr>
        <w:jc w:val="both"/>
        <w:rPr>
          <w:rFonts w:ascii="Arial" w:hAnsi="Arial" w:cs="Arial"/>
          <w:b/>
          <w:noProof/>
        </w:rPr>
      </w:pPr>
      <w:r w:rsidRPr="00882C26">
        <w:rPr>
          <w:rFonts w:ascii="Arial" w:hAnsi="Arial" w:cs="Arial"/>
          <w:b/>
          <w:noProof/>
        </w:rPr>
        <w:lastRenderedPageBreak/>
        <w:t>Budowa jaja.</w:t>
      </w:r>
    </w:p>
    <w:p w:rsidR="00882C26" w:rsidRDefault="00882C26" w:rsidP="005C611F">
      <w:pPr>
        <w:spacing w:line="360" w:lineRule="auto"/>
        <w:jc w:val="both"/>
        <w:rPr>
          <w:rFonts w:ascii="Arial" w:hAnsi="Arial" w:cs="Arial"/>
          <w:noProof/>
        </w:rPr>
      </w:pPr>
      <w:r w:rsidRPr="00882C26">
        <w:rPr>
          <w:rFonts w:ascii="Arial" w:hAnsi="Arial" w:cs="Arial"/>
          <w:noProof/>
        </w:rPr>
        <w:t xml:space="preserve"> Jajo zbudowane jest z: </w:t>
      </w:r>
    </w:p>
    <w:p w:rsidR="00882C26" w:rsidRDefault="00882C26" w:rsidP="005C611F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882C26">
        <w:rPr>
          <w:rFonts w:ascii="Arial" w:hAnsi="Arial" w:cs="Arial"/>
          <w:noProof/>
        </w:rPr>
        <w:t xml:space="preserve">porowatej, wapiennej </w:t>
      </w:r>
      <w:r w:rsidRPr="00882C26">
        <w:rPr>
          <w:rFonts w:ascii="Arial" w:hAnsi="Arial" w:cs="Arial"/>
          <w:b/>
          <w:noProof/>
        </w:rPr>
        <w:t>skorupki</w:t>
      </w:r>
      <w:r w:rsidRPr="00882C26">
        <w:rPr>
          <w:rFonts w:ascii="Arial" w:hAnsi="Arial" w:cs="Arial"/>
          <w:noProof/>
        </w:rPr>
        <w:t>, która chro</w:t>
      </w:r>
      <w:r>
        <w:rPr>
          <w:rFonts w:ascii="Arial" w:hAnsi="Arial" w:cs="Arial"/>
          <w:noProof/>
        </w:rPr>
        <w:t>ni jajo i umożliwia wymianę ga</w:t>
      </w:r>
      <w:r w:rsidRPr="00882C26">
        <w:rPr>
          <w:rFonts w:ascii="Arial" w:hAnsi="Arial" w:cs="Arial"/>
          <w:noProof/>
        </w:rPr>
        <w:t xml:space="preserve">zowa, jej barwa jest uzależniona od gatunku ptaków; skorupka pokryta jest proteinową otoczką – mucyną, która jest naturalną barierą ochronną, </w:t>
      </w:r>
    </w:p>
    <w:p w:rsidR="00882C26" w:rsidRDefault="00882C26" w:rsidP="005C611F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882C26">
        <w:rPr>
          <w:rFonts w:ascii="Arial" w:hAnsi="Arial" w:cs="Arial"/>
          <w:b/>
          <w:noProof/>
        </w:rPr>
        <w:t>błon skorupkowych</w:t>
      </w:r>
      <w:r w:rsidRPr="00882C26">
        <w:rPr>
          <w:rFonts w:ascii="Arial" w:hAnsi="Arial" w:cs="Arial"/>
          <w:noProof/>
        </w:rPr>
        <w:t xml:space="preserve"> (podskorupkowej i okołobiałkowej), które chronią treść jaja przed bakteriami; rozwarstwiają się, tworząc komorę powietrzną, </w:t>
      </w:r>
    </w:p>
    <w:p w:rsidR="00882C26" w:rsidRDefault="00882C26" w:rsidP="005C611F">
      <w:pPr>
        <w:spacing w:line="360" w:lineRule="auto"/>
        <w:jc w:val="both"/>
        <w:rPr>
          <w:rFonts w:ascii="Arial" w:hAnsi="Arial" w:cs="Arial"/>
          <w:noProof/>
        </w:rPr>
      </w:pPr>
      <w:r w:rsidRPr="00882C26">
        <w:rPr>
          <w:rFonts w:ascii="Arial" w:hAnsi="Arial" w:cs="Arial"/>
          <w:noProof/>
        </w:rPr>
        <w:t xml:space="preserve">- przezroczystego i galaretowatego </w:t>
      </w:r>
      <w:r w:rsidRPr="00882C26">
        <w:rPr>
          <w:rFonts w:ascii="Arial" w:hAnsi="Arial" w:cs="Arial"/>
          <w:b/>
          <w:noProof/>
        </w:rPr>
        <w:t>białka</w:t>
      </w:r>
      <w:r w:rsidRPr="00882C26">
        <w:rPr>
          <w:rFonts w:ascii="Arial" w:hAnsi="Arial" w:cs="Arial"/>
          <w:noProof/>
        </w:rPr>
        <w:t xml:space="preserve">, które </w:t>
      </w:r>
      <w:r>
        <w:rPr>
          <w:rFonts w:ascii="Arial" w:hAnsi="Arial" w:cs="Arial"/>
          <w:noProof/>
        </w:rPr>
        <w:t>jest roztworem substancji biał</w:t>
      </w:r>
      <w:r w:rsidRPr="00882C26">
        <w:rPr>
          <w:rFonts w:ascii="Arial" w:hAnsi="Arial" w:cs="Arial"/>
          <w:noProof/>
        </w:rPr>
        <w:t xml:space="preserve">kowych i składa się z czterech warstw, </w:t>
      </w:r>
    </w:p>
    <w:p w:rsidR="00882C26" w:rsidRDefault="00882C26" w:rsidP="005C611F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882C26">
        <w:rPr>
          <w:rFonts w:ascii="Arial" w:hAnsi="Arial" w:cs="Arial"/>
          <w:b/>
          <w:noProof/>
        </w:rPr>
        <w:t>chalaz</w:t>
      </w:r>
      <w:r w:rsidRPr="00882C26">
        <w:rPr>
          <w:rFonts w:ascii="Arial" w:hAnsi="Arial" w:cs="Arial"/>
          <w:noProof/>
        </w:rPr>
        <w:t xml:space="preserve">, czyli spiralnie skręconych włókien białkowych, utrzymujących żółtko w centralnym położeniu, </w:t>
      </w:r>
    </w:p>
    <w:p w:rsidR="00882C26" w:rsidRDefault="00882C26" w:rsidP="005C611F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882C26">
        <w:rPr>
          <w:rFonts w:ascii="Arial" w:hAnsi="Arial" w:cs="Arial"/>
          <w:noProof/>
        </w:rPr>
        <w:t xml:space="preserve">półpłynnego </w:t>
      </w:r>
      <w:r w:rsidRPr="00882C26">
        <w:rPr>
          <w:rFonts w:ascii="Arial" w:hAnsi="Arial" w:cs="Arial"/>
          <w:b/>
          <w:noProof/>
        </w:rPr>
        <w:t>żółtka</w:t>
      </w:r>
      <w:r w:rsidRPr="00882C26">
        <w:rPr>
          <w:rFonts w:ascii="Arial" w:hAnsi="Arial" w:cs="Arial"/>
          <w:noProof/>
        </w:rPr>
        <w:t xml:space="preserve"> o barwie od jasnożółtej do pomarańczowej, otoczonego błoną żółtkową, w górnej części żółtka znaj</w:t>
      </w:r>
      <w:r>
        <w:rPr>
          <w:rFonts w:ascii="Arial" w:hAnsi="Arial" w:cs="Arial"/>
          <w:noProof/>
        </w:rPr>
        <w:t>duje się tarczka zarodkowa (za</w:t>
      </w:r>
      <w:r w:rsidRPr="00882C26">
        <w:rPr>
          <w:rFonts w:ascii="Arial" w:hAnsi="Arial" w:cs="Arial"/>
          <w:noProof/>
        </w:rPr>
        <w:t>rodek),</w:t>
      </w:r>
    </w:p>
    <w:p w:rsidR="00882C26" w:rsidRDefault="00882C26" w:rsidP="005C611F">
      <w:pPr>
        <w:spacing w:line="360" w:lineRule="auto"/>
        <w:jc w:val="both"/>
        <w:rPr>
          <w:rFonts w:ascii="Arial" w:hAnsi="Arial" w:cs="Arial"/>
          <w:noProof/>
        </w:rPr>
      </w:pPr>
      <w:r w:rsidRPr="00882C26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- </w:t>
      </w:r>
      <w:r w:rsidRPr="00882C26">
        <w:rPr>
          <w:rFonts w:ascii="Arial" w:hAnsi="Arial" w:cs="Arial"/>
          <w:noProof/>
        </w:rPr>
        <w:t>komory powietrznej, która powstaje w wyniku gwałtownej zmiany temp</w:t>
      </w:r>
      <w:r>
        <w:rPr>
          <w:rFonts w:ascii="Arial" w:hAnsi="Arial" w:cs="Arial"/>
          <w:noProof/>
        </w:rPr>
        <w:t>e</w:t>
      </w:r>
      <w:r w:rsidRPr="00882C26">
        <w:rPr>
          <w:rFonts w:ascii="Arial" w:hAnsi="Arial" w:cs="Arial"/>
          <w:noProof/>
        </w:rPr>
        <w:t xml:space="preserve">ratury bezpośrednio po zniesieniu jaja; </w:t>
      </w:r>
      <w:r>
        <w:rPr>
          <w:rFonts w:ascii="Arial" w:hAnsi="Arial" w:cs="Arial"/>
          <w:noProof/>
        </w:rPr>
        <w:t>w miarę upływu czasu komora po</w:t>
      </w:r>
      <w:r w:rsidRPr="00882C26">
        <w:rPr>
          <w:rFonts w:ascii="Arial" w:hAnsi="Arial" w:cs="Arial"/>
          <w:noProof/>
        </w:rPr>
        <w:t xml:space="preserve">większa się – dzięki niej określa się świeżość jaja. </w:t>
      </w:r>
    </w:p>
    <w:p w:rsidR="00882C26" w:rsidRDefault="005C611F" w:rsidP="00882C26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76825" cy="3790950"/>
            <wp:effectExtent l="19050" t="0" r="9525" b="0"/>
            <wp:docPr id="12" name="Obraz 23" descr="C:\Users\Marta\Desktop\Nauczanie online 2020-2021\wysyłane\1 Część\zdj do tematów\budowa jaja kurz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ta\Desktop\Nauczanie online 2020-2021\wysyłane\1 Część\zdj do tematów\budowa jaja kurze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99" w:rsidRDefault="005C611F" w:rsidP="00882C26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838575" cy="2209800"/>
            <wp:effectExtent l="19050" t="0" r="9525" b="0"/>
            <wp:docPr id="13" name="Obraz 24" descr="C:\Users\Marta\Desktop\Nauczanie online 2020-2021\wysyłane\1 Część\zdj do tematów\klasy jakościowe j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ta\Desktop\Nauczanie online 2020-2021\wysyłane\1 Część\zdj do tematów\klasy jakościowe jaj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C26" w:rsidRDefault="00882C26" w:rsidP="00882C26">
      <w:pPr>
        <w:jc w:val="both"/>
        <w:rPr>
          <w:rFonts w:ascii="Arial" w:hAnsi="Arial" w:cs="Arial"/>
          <w:noProof/>
        </w:rPr>
      </w:pPr>
    </w:p>
    <w:p w:rsidR="00882C26" w:rsidRDefault="00882C26" w:rsidP="00882C26">
      <w:pPr>
        <w:jc w:val="both"/>
        <w:rPr>
          <w:rFonts w:ascii="Arial" w:hAnsi="Arial" w:cs="Arial"/>
          <w:noProof/>
        </w:rPr>
      </w:pPr>
    </w:p>
    <w:p w:rsidR="00882C26" w:rsidRDefault="00882C26" w:rsidP="00882C26">
      <w:pPr>
        <w:jc w:val="both"/>
        <w:rPr>
          <w:rFonts w:ascii="Arial" w:hAnsi="Arial" w:cs="Arial"/>
          <w:noProof/>
        </w:rPr>
      </w:pPr>
      <w:r w:rsidRPr="00882C26">
        <w:rPr>
          <w:rFonts w:ascii="Arial" w:hAnsi="Arial" w:cs="Arial"/>
          <w:b/>
          <w:noProof/>
        </w:rPr>
        <w:t>Znakowanie jaj.</w:t>
      </w:r>
      <w:r w:rsidRPr="00882C26">
        <w:rPr>
          <w:rFonts w:ascii="Arial" w:hAnsi="Arial" w:cs="Arial"/>
          <w:noProof/>
        </w:rPr>
        <w:t xml:space="preserve"> </w:t>
      </w:r>
    </w:p>
    <w:p w:rsidR="00882C26" w:rsidRDefault="00882C26" w:rsidP="00882C26">
      <w:pPr>
        <w:jc w:val="both"/>
        <w:rPr>
          <w:rFonts w:ascii="Arial" w:hAnsi="Arial" w:cs="Arial"/>
          <w:noProof/>
        </w:rPr>
      </w:pPr>
      <w:r w:rsidRPr="00882C26">
        <w:rPr>
          <w:rFonts w:ascii="Arial" w:hAnsi="Arial" w:cs="Arial"/>
          <w:noProof/>
        </w:rPr>
        <w:t>Dostawcy jaj podlegają kontroli Wojewódzkiego Inspektoratu Weterynarii i wykorzystują system HACCP. Dlatego jaja muszą być oznakowane odpowiednim kodem na skorupce jaja</w:t>
      </w:r>
      <w:r>
        <w:rPr>
          <w:rFonts w:ascii="Arial" w:hAnsi="Arial" w:cs="Arial"/>
          <w:noProof/>
        </w:rPr>
        <w:t>.</w:t>
      </w:r>
    </w:p>
    <w:p w:rsidR="00935599" w:rsidRDefault="00935599" w:rsidP="00882C26">
      <w:pPr>
        <w:jc w:val="both"/>
        <w:rPr>
          <w:rFonts w:ascii="Arial" w:hAnsi="Arial" w:cs="Arial"/>
          <w:noProof/>
        </w:rPr>
      </w:pPr>
    </w:p>
    <w:p w:rsidR="00935599" w:rsidRDefault="00935599" w:rsidP="00882C26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24425" cy="1381125"/>
            <wp:effectExtent l="19050" t="0" r="9525" b="0"/>
            <wp:docPr id="26" name="Obraz 26" descr="C:\Users\Marta\Desktop\Nauczanie online 2020-2021\wysyłane\1 Część\zdj do tematów\znaczenie kodu na skorupce j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ta\Desktop\Nauczanie online 2020-2021\wysyłane\1 Część\zdj do tematów\znaczenie kodu na skorupce jaj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99" w:rsidRDefault="00935599" w:rsidP="00882C26">
      <w:pPr>
        <w:jc w:val="both"/>
        <w:rPr>
          <w:rFonts w:ascii="Arial" w:hAnsi="Arial" w:cs="Arial"/>
          <w:noProof/>
        </w:rPr>
      </w:pPr>
    </w:p>
    <w:p w:rsidR="00935599" w:rsidRDefault="00935599" w:rsidP="00882C26">
      <w:pPr>
        <w:jc w:val="both"/>
        <w:rPr>
          <w:rFonts w:ascii="Arial" w:hAnsi="Arial" w:cs="Arial"/>
          <w:noProof/>
        </w:rPr>
      </w:pPr>
      <w:r w:rsidRPr="00935599">
        <w:rPr>
          <w:rFonts w:ascii="Arial" w:hAnsi="Arial" w:cs="Arial"/>
          <w:b/>
          <w:noProof/>
        </w:rPr>
        <w:t>Oznaczenie chowu</w:t>
      </w:r>
      <w:r w:rsidRPr="00935599">
        <w:rPr>
          <w:rFonts w:ascii="Arial" w:hAnsi="Arial" w:cs="Arial"/>
          <w:noProof/>
        </w:rPr>
        <w:t xml:space="preserve"> jest następujące:</w:t>
      </w:r>
    </w:p>
    <w:p w:rsidR="00935599" w:rsidRDefault="00935599" w:rsidP="00882C26">
      <w:pPr>
        <w:jc w:val="both"/>
        <w:rPr>
          <w:rFonts w:ascii="Arial" w:hAnsi="Arial" w:cs="Arial"/>
          <w:noProof/>
        </w:rPr>
      </w:pPr>
      <w:r w:rsidRPr="00935599">
        <w:rPr>
          <w:rFonts w:ascii="Arial" w:hAnsi="Arial" w:cs="Arial"/>
          <w:noProof/>
        </w:rPr>
        <w:t xml:space="preserve"> - 0 - jaja z produkcji ekologicznej, </w:t>
      </w:r>
    </w:p>
    <w:p w:rsidR="00935599" w:rsidRDefault="00935599" w:rsidP="00882C26">
      <w:pPr>
        <w:jc w:val="both"/>
        <w:rPr>
          <w:rFonts w:ascii="Arial" w:hAnsi="Arial" w:cs="Arial"/>
          <w:noProof/>
        </w:rPr>
      </w:pPr>
      <w:r w:rsidRPr="00935599">
        <w:rPr>
          <w:rFonts w:ascii="Arial" w:hAnsi="Arial" w:cs="Arial"/>
          <w:noProof/>
        </w:rPr>
        <w:t xml:space="preserve">- 1 - jaja z chowu na wolnym wybiegu, </w:t>
      </w:r>
    </w:p>
    <w:p w:rsidR="00935599" w:rsidRDefault="00935599" w:rsidP="00882C26">
      <w:pPr>
        <w:jc w:val="both"/>
        <w:rPr>
          <w:rFonts w:ascii="Arial" w:hAnsi="Arial" w:cs="Arial"/>
          <w:noProof/>
        </w:rPr>
      </w:pPr>
      <w:r w:rsidRPr="00935599">
        <w:rPr>
          <w:rFonts w:ascii="Arial" w:hAnsi="Arial" w:cs="Arial"/>
          <w:noProof/>
        </w:rPr>
        <w:t xml:space="preserve">- 2- jaja z chowu ściółkowego, </w:t>
      </w:r>
    </w:p>
    <w:p w:rsidR="00935599" w:rsidRDefault="00935599" w:rsidP="00882C26">
      <w:pPr>
        <w:jc w:val="both"/>
        <w:rPr>
          <w:rFonts w:ascii="Arial" w:hAnsi="Arial" w:cs="Arial"/>
          <w:noProof/>
        </w:rPr>
      </w:pPr>
      <w:r w:rsidRPr="00935599">
        <w:rPr>
          <w:rFonts w:ascii="Arial" w:hAnsi="Arial" w:cs="Arial"/>
          <w:noProof/>
        </w:rPr>
        <w:t xml:space="preserve">- 3 - jaja z chowu klatkowego. </w:t>
      </w:r>
    </w:p>
    <w:p w:rsidR="00935599" w:rsidRDefault="00935599" w:rsidP="00882C26">
      <w:pPr>
        <w:jc w:val="both"/>
        <w:rPr>
          <w:rFonts w:ascii="Arial" w:hAnsi="Arial" w:cs="Arial"/>
          <w:noProof/>
        </w:rPr>
      </w:pPr>
      <w:r w:rsidRPr="00935599">
        <w:rPr>
          <w:rFonts w:ascii="Arial" w:hAnsi="Arial" w:cs="Arial"/>
          <w:b/>
          <w:noProof/>
        </w:rPr>
        <w:t>Przetwory z jaj</w:t>
      </w:r>
      <w:r w:rsidRPr="00935599">
        <w:rPr>
          <w:rFonts w:ascii="Arial" w:hAnsi="Arial" w:cs="Arial"/>
          <w:noProof/>
        </w:rPr>
        <w:t xml:space="preserve"> (nie znajdują się w sprzedaży detalicznej, stanowią surowiec w przemyśle np. piekarskim, cukierniczym oraz w gastronomii): </w:t>
      </w:r>
    </w:p>
    <w:p w:rsidR="00935599" w:rsidRDefault="00935599" w:rsidP="00882C26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935599">
        <w:rPr>
          <w:rFonts w:ascii="Arial" w:hAnsi="Arial" w:cs="Arial"/>
          <w:noProof/>
        </w:rPr>
        <w:t xml:space="preserve">suszone (całe jajo w proszku, tzw. proszek jajeczny, białko w proszku, żółtko w proszku), </w:t>
      </w:r>
      <w:r>
        <w:rPr>
          <w:rFonts w:ascii="Arial" w:hAnsi="Arial" w:cs="Arial"/>
          <w:noProof/>
        </w:rPr>
        <w:t xml:space="preserve">- - - </w:t>
      </w:r>
      <w:r w:rsidRPr="00935599">
        <w:rPr>
          <w:rFonts w:ascii="Arial" w:hAnsi="Arial" w:cs="Arial"/>
          <w:noProof/>
        </w:rPr>
        <w:t xml:space="preserve">mrożone (całe jaja mrożone, białko mrożone, żółtko mrożone), </w:t>
      </w:r>
    </w:p>
    <w:p w:rsidR="00935599" w:rsidRDefault="00935599" w:rsidP="00882C26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935599">
        <w:rPr>
          <w:rFonts w:ascii="Arial" w:hAnsi="Arial" w:cs="Arial"/>
          <w:noProof/>
        </w:rPr>
        <w:t xml:space="preserve">pasteryzowane: płynne jaja, płynne białko, płynne żółtko, jaja w sprayu (do glazurowania pieczywa cukierniczego). </w:t>
      </w:r>
    </w:p>
    <w:p w:rsidR="00935599" w:rsidRDefault="00935599" w:rsidP="005C611F">
      <w:pPr>
        <w:spacing w:line="360" w:lineRule="auto"/>
        <w:jc w:val="both"/>
        <w:rPr>
          <w:rFonts w:ascii="Arial" w:hAnsi="Arial" w:cs="Arial"/>
          <w:noProof/>
        </w:rPr>
      </w:pPr>
      <w:r w:rsidRPr="00935599">
        <w:rPr>
          <w:rFonts w:ascii="Arial" w:hAnsi="Arial" w:cs="Arial"/>
          <w:b/>
          <w:noProof/>
        </w:rPr>
        <w:lastRenderedPageBreak/>
        <w:t>Wartość odżywcza jaj</w:t>
      </w:r>
      <w:r w:rsidRPr="00935599">
        <w:rPr>
          <w:rFonts w:ascii="Arial" w:hAnsi="Arial" w:cs="Arial"/>
          <w:noProof/>
        </w:rPr>
        <w:t>: jajo stanowi najbardziej</w:t>
      </w:r>
      <w:r>
        <w:rPr>
          <w:rFonts w:ascii="Arial" w:hAnsi="Arial" w:cs="Arial"/>
          <w:noProof/>
        </w:rPr>
        <w:t xml:space="preserve"> wartościowy produkt spożywczy. </w:t>
      </w:r>
      <w:r w:rsidRPr="00935599">
        <w:rPr>
          <w:rFonts w:ascii="Arial" w:hAnsi="Arial" w:cs="Arial"/>
          <w:noProof/>
        </w:rPr>
        <w:t xml:space="preserve">Zawiera pełnowartościowe białko (białko jaja kurzego przyjęto jako białko wzorcowe), łatwo przyswajalny tłuszcz (w tym również cholesterol) oraz niewielkie ilości węglowodanów (poniżej 1%). </w:t>
      </w:r>
    </w:p>
    <w:p w:rsidR="00935599" w:rsidRDefault="00935599" w:rsidP="005C611F">
      <w:pPr>
        <w:spacing w:line="360" w:lineRule="auto"/>
        <w:jc w:val="both"/>
        <w:rPr>
          <w:rFonts w:ascii="Arial" w:hAnsi="Arial" w:cs="Arial"/>
          <w:noProof/>
        </w:rPr>
      </w:pPr>
      <w:r w:rsidRPr="00935599">
        <w:rPr>
          <w:rFonts w:ascii="Arial" w:hAnsi="Arial" w:cs="Arial"/>
          <w:noProof/>
        </w:rPr>
        <w:t>Jajo jest również źródłem witamin (A, D, E, B, B, PP) i soli mineralnych (wapń, cynk, fosfor, jod, magnez, żelazo</w:t>
      </w:r>
      <w:r>
        <w:rPr>
          <w:rFonts w:ascii="Arial" w:hAnsi="Arial" w:cs="Arial"/>
          <w:noProof/>
        </w:rPr>
        <w:t>).</w:t>
      </w:r>
    </w:p>
    <w:p w:rsidR="00935599" w:rsidRDefault="00935599" w:rsidP="005C611F">
      <w:pPr>
        <w:spacing w:line="360" w:lineRule="auto"/>
        <w:jc w:val="both"/>
        <w:rPr>
          <w:rFonts w:ascii="Arial" w:hAnsi="Arial" w:cs="Arial"/>
          <w:noProof/>
        </w:rPr>
      </w:pPr>
    </w:p>
    <w:p w:rsidR="00935599" w:rsidRDefault="00882C26" w:rsidP="005C611F">
      <w:pPr>
        <w:spacing w:line="360" w:lineRule="auto"/>
        <w:jc w:val="both"/>
        <w:rPr>
          <w:rFonts w:ascii="Arial" w:hAnsi="Arial" w:cs="Arial"/>
          <w:noProof/>
        </w:rPr>
      </w:pPr>
      <w:r w:rsidRPr="00882C26">
        <w:rPr>
          <w:rFonts w:ascii="Arial" w:hAnsi="Arial" w:cs="Arial"/>
          <w:noProof/>
        </w:rPr>
        <w:t xml:space="preserve"> </w:t>
      </w:r>
      <w:r w:rsidR="00935599" w:rsidRPr="00935599">
        <w:rPr>
          <w:rFonts w:ascii="Arial" w:hAnsi="Arial" w:cs="Arial"/>
          <w:b/>
          <w:noProof/>
        </w:rPr>
        <w:t>Wymagania jakościowe świeżych jaj</w:t>
      </w:r>
      <w:r w:rsidR="00935599" w:rsidRPr="00935599">
        <w:rPr>
          <w:rFonts w:ascii="Arial" w:hAnsi="Arial" w:cs="Arial"/>
          <w:noProof/>
        </w:rPr>
        <w:t xml:space="preserve">: czysta, </w:t>
      </w:r>
      <w:r w:rsidR="00935599">
        <w:rPr>
          <w:rFonts w:ascii="Arial" w:hAnsi="Arial" w:cs="Arial"/>
          <w:noProof/>
        </w:rPr>
        <w:t>nieuszkodzona skorupa, o prawi</w:t>
      </w:r>
      <w:r w:rsidR="00935599" w:rsidRPr="00935599">
        <w:rPr>
          <w:rFonts w:ascii="Arial" w:hAnsi="Arial" w:cs="Arial"/>
          <w:noProof/>
        </w:rPr>
        <w:t>dłowym kształcie, niemyta i nieczyszczona (skorupa pokryta jest naturalną warstwą chroniącą treść jaja przed bakteriami; jej utrata w</w:t>
      </w:r>
      <w:r w:rsidR="00935599">
        <w:rPr>
          <w:rFonts w:ascii="Arial" w:hAnsi="Arial" w:cs="Arial"/>
          <w:noProof/>
        </w:rPr>
        <w:t>pływa na skrócenie okresu prze</w:t>
      </w:r>
      <w:r w:rsidR="00935599" w:rsidRPr="00935599">
        <w:rPr>
          <w:rFonts w:ascii="Arial" w:hAnsi="Arial" w:cs="Arial"/>
          <w:noProof/>
        </w:rPr>
        <w:t xml:space="preserve">chowywania i zwiększa ryzyko skażenia mikrobiologicznego). </w:t>
      </w:r>
    </w:p>
    <w:p w:rsidR="00AD0702" w:rsidRDefault="00935599" w:rsidP="005C611F">
      <w:pPr>
        <w:spacing w:line="360" w:lineRule="auto"/>
        <w:jc w:val="both"/>
        <w:rPr>
          <w:rFonts w:ascii="Arial" w:hAnsi="Arial" w:cs="Arial"/>
          <w:noProof/>
        </w:rPr>
      </w:pPr>
      <w:r w:rsidRPr="00935599">
        <w:rPr>
          <w:rFonts w:ascii="Arial" w:hAnsi="Arial" w:cs="Arial"/>
          <w:b/>
          <w:noProof/>
        </w:rPr>
        <w:t>Przechowywanie jaj</w:t>
      </w:r>
      <w:r w:rsidRPr="00935599">
        <w:rPr>
          <w:rFonts w:ascii="Arial" w:hAnsi="Arial" w:cs="Arial"/>
          <w:noProof/>
        </w:rPr>
        <w:t>: pozbawione obcych zapachów, czyste i suche p</w:t>
      </w:r>
      <w:r>
        <w:rPr>
          <w:rFonts w:ascii="Arial" w:hAnsi="Arial" w:cs="Arial"/>
          <w:noProof/>
        </w:rPr>
        <w:t>omiesz</w:t>
      </w:r>
      <w:r w:rsidRPr="00935599">
        <w:rPr>
          <w:rFonts w:ascii="Arial" w:hAnsi="Arial" w:cs="Arial"/>
          <w:noProof/>
        </w:rPr>
        <w:t>czenie, brak nas</w:t>
      </w:r>
      <w:r w:rsidR="002A2776">
        <w:rPr>
          <w:rFonts w:ascii="Arial" w:hAnsi="Arial" w:cs="Arial"/>
          <w:noProof/>
        </w:rPr>
        <w:t xml:space="preserve">łonecznienia, temperatura 4-5°C. </w:t>
      </w:r>
      <w:r w:rsidRPr="00935599">
        <w:rPr>
          <w:rFonts w:ascii="Arial" w:hAnsi="Arial" w:cs="Arial"/>
          <w:noProof/>
        </w:rPr>
        <w:t xml:space="preserve">Opakowanie: wytłaczanki z masy papierowej i tworzyw sztucznych. </w:t>
      </w:r>
    </w:p>
    <w:p w:rsidR="00D21B27" w:rsidRPr="00882C26" w:rsidRDefault="00D21B27" w:rsidP="00882C26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Dziękuję</w:t>
      </w:r>
      <w:r w:rsidRPr="00D21B27">
        <w:rPr>
          <w:rFonts w:ascii="Arial" w:hAnsi="Arial" w:cs="Arial"/>
          <w:noProof/>
        </w:rPr>
        <w:sym w:font="Wingdings" w:char="F04A"/>
      </w:r>
    </w:p>
    <w:sectPr w:rsidR="00D21B27" w:rsidRPr="00882C26" w:rsidSect="00B24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A553B"/>
    <w:multiLevelType w:val="hybridMultilevel"/>
    <w:tmpl w:val="031498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A6DF5"/>
    <w:multiLevelType w:val="hybridMultilevel"/>
    <w:tmpl w:val="7EB8E6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6415"/>
    <w:rsid w:val="001206B4"/>
    <w:rsid w:val="001263DE"/>
    <w:rsid w:val="00154365"/>
    <w:rsid w:val="001B36AA"/>
    <w:rsid w:val="001C7DBD"/>
    <w:rsid w:val="001E2124"/>
    <w:rsid w:val="002A2776"/>
    <w:rsid w:val="00336134"/>
    <w:rsid w:val="0038650B"/>
    <w:rsid w:val="00491152"/>
    <w:rsid w:val="004B7081"/>
    <w:rsid w:val="00510BEF"/>
    <w:rsid w:val="00543D83"/>
    <w:rsid w:val="005C611F"/>
    <w:rsid w:val="0068551A"/>
    <w:rsid w:val="0070440A"/>
    <w:rsid w:val="007752A8"/>
    <w:rsid w:val="00790C19"/>
    <w:rsid w:val="007C36C3"/>
    <w:rsid w:val="00882C26"/>
    <w:rsid w:val="008A340D"/>
    <w:rsid w:val="00935599"/>
    <w:rsid w:val="0095391F"/>
    <w:rsid w:val="009644C4"/>
    <w:rsid w:val="00A80B5D"/>
    <w:rsid w:val="00AD0702"/>
    <w:rsid w:val="00AF724D"/>
    <w:rsid w:val="00B24EF8"/>
    <w:rsid w:val="00BD12B1"/>
    <w:rsid w:val="00CE4B40"/>
    <w:rsid w:val="00D040E3"/>
    <w:rsid w:val="00D06415"/>
    <w:rsid w:val="00D21B27"/>
    <w:rsid w:val="00D52F78"/>
    <w:rsid w:val="00F37617"/>
    <w:rsid w:val="00F519C8"/>
    <w:rsid w:val="00FC2AFE"/>
    <w:rsid w:val="00FD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41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C7D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2124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1B36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6733">
                  <w:marLeft w:val="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5519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9303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04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0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53828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1574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318518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715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057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636674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439553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993313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698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519403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453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247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62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58306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656031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1217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67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4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38650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859295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3534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44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11482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368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238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87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19268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74337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097223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607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72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929425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081469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732085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145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1405878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691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36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73574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5177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321290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570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1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5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3954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n.m.winczowska@ptz.edu.p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5B892B-DCE0-4859-A83B-DD3BEC7C9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14</Pages>
  <Words>2108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20</cp:revision>
  <dcterms:created xsi:type="dcterms:W3CDTF">2020-10-16T08:43:00Z</dcterms:created>
  <dcterms:modified xsi:type="dcterms:W3CDTF">2020-10-17T00:40:00Z</dcterms:modified>
</cp:coreProperties>
</file>