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2E" w:rsidRDefault="00C0342E" w:rsidP="00C0342E">
      <w:pPr>
        <w:jc w:val="center"/>
        <w:rPr>
          <w:rFonts w:ascii="Arial" w:hAnsi="Arial" w:cs="Arial"/>
          <w:b/>
          <w:sz w:val="36"/>
          <w:szCs w:val="36"/>
        </w:rPr>
      </w:pPr>
      <w:r>
        <w:rPr>
          <w:rFonts w:ascii="Arial" w:hAnsi="Arial" w:cs="Arial"/>
          <w:b/>
          <w:sz w:val="36"/>
          <w:szCs w:val="36"/>
        </w:rPr>
        <w:t>KLASA  IIE</w:t>
      </w:r>
    </w:p>
    <w:p w:rsidR="00C0342E" w:rsidRDefault="00C0342E" w:rsidP="00C0342E">
      <w:pPr>
        <w:rPr>
          <w:rFonts w:ascii="Arial" w:hAnsi="Arial" w:cs="Arial"/>
          <w:sz w:val="28"/>
          <w:szCs w:val="28"/>
          <w:u w:val="single"/>
        </w:rPr>
      </w:pPr>
      <w:r w:rsidRPr="00BD7F0F">
        <w:pict>
          <v:shapetype id="_x0000_t32" coordsize="21600,21600" o:spt="32" o:oned="t" path="m,l21600,21600e" filled="f">
            <v:path arrowok="t" fillok="f" o:connecttype="none"/>
            <o:lock v:ext="edit" shapetype="t"/>
          </v:shapetype>
          <v:shape id="_x0000_s1026" type="#_x0000_t32" style="position:absolute;margin-left:0;margin-top:8.6pt;width:431.25pt;height:0;z-index:251660288;mso-position-horizontal:center" o:connectortype="straight" strokecolor="#c0504d [3205]" strokeweight="3pt"/>
        </w:pict>
      </w:r>
      <w:r>
        <w:rPr>
          <w:rFonts w:ascii="Arial" w:hAnsi="Arial" w:cs="Arial"/>
          <w:sz w:val="28"/>
          <w:szCs w:val="28"/>
          <w:u w:val="single"/>
        </w:rPr>
        <w:t xml:space="preserve">  </w:t>
      </w:r>
    </w:p>
    <w:p w:rsidR="00C0342E" w:rsidRDefault="00C0342E" w:rsidP="00C0342E">
      <w:pPr>
        <w:rPr>
          <w:rFonts w:ascii="Arial" w:hAnsi="Arial" w:cs="Arial"/>
          <w:sz w:val="28"/>
          <w:szCs w:val="28"/>
        </w:rPr>
      </w:pPr>
      <w:r>
        <w:rPr>
          <w:rFonts w:ascii="Arial" w:hAnsi="Arial" w:cs="Arial"/>
          <w:sz w:val="28"/>
          <w:szCs w:val="28"/>
        </w:rPr>
        <w:t xml:space="preserve">Przedmiot:  </w:t>
      </w:r>
      <w:r>
        <w:rPr>
          <w:rFonts w:ascii="Arial" w:hAnsi="Arial" w:cs="Arial"/>
          <w:color w:val="C0504D" w:themeColor="accent2"/>
          <w:sz w:val="28"/>
          <w:szCs w:val="28"/>
        </w:rPr>
        <w:t>Organizowanie sprzedaży</w:t>
      </w:r>
      <w:r>
        <w:rPr>
          <w:rFonts w:ascii="Arial" w:hAnsi="Arial" w:cs="Arial"/>
          <w:sz w:val="28"/>
          <w:szCs w:val="28"/>
        </w:rPr>
        <w:t xml:space="preserve"> </w:t>
      </w:r>
    </w:p>
    <w:p w:rsidR="00C0342E" w:rsidRDefault="00C0342E" w:rsidP="00C0342E">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352372" w:rsidRDefault="00352372"/>
    <w:p w:rsidR="00C0342E" w:rsidRDefault="00C0342E">
      <w:pPr>
        <w:rPr>
          <w:rFonts w:ascii="Arial" w:hAnsi="Arial" w:cs="Arial"/>
        </w:rPr>
      </w:pPr>
      <w:r w:rsidRPr="00C0342E">
        <w:rPr>
          <w:rFonts w:ascii="Arial" w:hAnsi="Arial" w:cs="Arial"/>
        </w:rPr>
        <w:t xml:space="preserve">Przepiszcie proszę poniższą notatkę do zeszytu. </w:t>
      </w:r>
    </w:p>
    <w:p w:rsidR="00C0342E" w:rsidRPr="00C0342E" w:rsidRDefault="00C0342E">
      <w:pPr>
        <w:rPr>
          <w:rFonts w:ascii="Arial" w:hAnsi="Arial" w:cs="Arial"/>
          <w:b/>
          <w:sz w:val="24"/>
          <w:szCs w:val="24"/>
        </w:rPr>
      </w:pPr>
      <w:r w:rsidRPr="00C0342E">
        <w:rPr>
          <w:rFonts w:ascii="Arial" w:hAnsi="Arial" w:cs="Arial"/>
          <w:b/>
          <w:sz w:val="24"/>
          <w:szCs w:val="24"/>
        </w:rPr>
        <w:t>Piątek, 16.10.2020</w:t>
      </w:r>
    </w:p>
    <w:p w:rsidR="00C0342E" w:rsidRDefault="00C0342E">
      <w:pPr>
        <w:rPr>
          <w:rFonts w:ascii="Arial" w:hAnsi="Arial" w:cs="Arial"/>
          <w:b/>
          <w:sz w:val="24"/>
          <w:szCs w:val="24"/>
        </w:rPr>
      </w:pPr>
      <w:r w:rsidRPr="00C0342E">
        <w:rPr>
          <w:rFonts w:ascii="Arial" w:hAnsi="Arial" w:cs="Arial"/>
          <w:b/>
          <w:sz w:val="24"/>
          <w:szCs w:val="24"/>
        </w:rPr>
        <w:t>3 lekcje</w:t>
      </w:r>
    </w:p>
    <w:p w:rsidR="00C0342E" w:rsidRDefault="00C0342E">
      <w:pPr>
        <w:rPr>
          <w:rFonts w:ascii="Arial" w:hAnsi="Arial" w:cs="Arial"/>
          <w:b/>
          <w:sz w:val="24"/>
          <w:szCs w:val="24"/>
        </w:rPr>
      </w:pPr>
    </w:p>
    <w:p w:rsidR="00C0342E" w:rsidRDefault="00C0342E" w:rsidP="00C0342E">
      <w:pPr>
        <w:jc w:val="center"/>
        <w:rPr>
          <w:rFonts w:ascii="Arial" w:hAnsi="Arial" w:cs="Arial"/>
          <w:b/>
          <w:sz w:val="24"/>
          <w:szCs w:val="24"/>
        </w:rPr>
      </w:pPr>
      <w:r>
        <w:rPr>
          <w:rFonts w:ascii="Arial" w:hAnsi="Arial" w:cs="Arial"/>
          <w:b/>
          <w:sz w:val="24"/>
          <w:szCs w:val="24"/>
        </w:rPr>
        <w:t>TEMAT 1.: Limity ubytków.</w:t>
      </w:r>
    </w:p>
    <w:p w:rsidR="00C0342E" w:rsidRDefault="00C0342E" w:rsidP="00C0342E">
      <w:pPr>
        <w:jc w:val="center"/>
        <w:rPr>
          <w:rFonts w:ascii="Arial" w:hAnsi="Arial" w:cs="Arial"/>
          <w:b/>
          <w:sz w:val="24"/>
          <w:szCs w:val="24"/>
        </w:rPr>
      </w:pPr>
    </w:p>
    <w:p w:rsidR="00C0342E" w:rsidRDefault="00C0342E" w:rsidP="00C0342E">
      <w:pPr>
        <w:jc w:val="both"/>
        <w:rPr>
          <w:rFonts w:ascii="Arial" w:hAnsi="Arial" w:cs="Arial"/>
        </w:rPr>
      </w:pPr>
      <w:r w:rsidRPr="00C0342E">
        <w:rPr>
          <w:rFonts w:ascii="Arial" w:hAnsi="Arial" w:cs="Arial"/>
        </w:rPr>
        <w:t>( podczas lekcji w szkole zaczę</w:t>
      </w:r>
      <w:r>
        <w:rPr>
          <w:rFonts w:ascii="Arial" w:hAnsi="Arial" w:cs="Arial"/>
        </w:rPr>
        <w:t>liśmy ten temat i nie dokończyliśmy, dlatego znajdźcie punkt, w którym skończyliśmy i dopiszcie dalej. Ja wstawiam całą lekcję, bo nie jestem pewna w którym momencie skończyliśmy)</w:t>
      </w:r>
    </w:p>
    <w:p w:rsidR="00C0342E" w:rsidRDefault="00C0342E" w:rsidP="00C0342E">
      <w:pPr>
        <w:jc w:val="both"/>
        <w:rPr>
          <w:rFonts w:ascii="Arial" w:hAnsi="Arial" w:cs="Arial"/>
        </w:rPr>
      </w:pPr>
    </w:p>
    <w:p w:rsidR="00F77C26" w:rsidRDefault="00C0342E" w:rsidP="00CE7940">
      <w:pPr>
        <w:spacing w:line="360" w:lineRule="auto"/>
        <w:jc w:val="both"/>
        <w:rPr>
          <w:rFonts w:ascii="Arial" w:hAnsi="Arial" w:cs="Arial"/>
        </w:rPr>
      </w:pPr>
      <w:r w:rsidRPr="00C0342E">
        <w:rPr>
          <w:rFonts w:ascii="Arial" w:hAnsi="Arial" w:cs="Arial"/>
        </w:rPr>
        <w:t xml:space="preserve">Niedobory naturalne i niezawinione powstają najczęściej </w:t>
      </w:r>
      <w:r w:rsidR="00F77C26">
        <w:rPr>
          <w:rFonts w:ascii="Arial" w:hAnsi="Arial" w:cs="Arial"/>
        </w:rPr>
        <w:t>niezależnie od staranności pra</w:t>
      </w:r>
      <w:r w:rsidRPr="00C0342E">
        <w:rPr>
          <w:rFonts w:ascii="Arial" w:hAnsi="Arial" w:cs="Arial"/>
        </w:rPr>
        <w:t>cowników placówek handlowych.</w:t>
      </w:r>
    </w:p>
    <w:p w:rsidR="00CE7940" w:rsidRDefault="00C0342E" w:rsidP="00CE7940">
      <w:pPr>
        <w:spacing w:line="360" w:lineRule="auto"/>
        <w:jc w:val="both"/>
        <w:rPr>
          <w:rFonts w:ascii="Arial" w:hAnsi="Arial" w:cs="Arial"/>
        </w:rPr>
      </w:pPr>
      <w:r w:rsidRPr="00C0342E">
        <w:rPr>
          <w:rFonts w:ascii="Arial" w:hAnsi="Arial" w:cs="Arial"/>
        </w:rPr>
        <w:t xml:space="preserve"> Za niedobory niewielki</w:t>
      </w:r>
      <w:r w:rsidR="00CE7940">
        <w:rPr>
          <w:rFonts w:ascii="Arial" w:hAnsi="Arial" w:cs="Arial"/>
        </w:rPr>
        <w:t>e uważa się niedobory zawinione,</w:t>
      </w:r>
      <w:r w:rsidRPr="00C0342E">
        <w:rPr>
          <w:rFonts w:ascii="Arial" w:hAnsi="Arial" w:cs="Arial"/>
        </w:rPr>
        <w:t xml:space="preserve"> które nie wynikają ze świadomego działania na szkodę przedsiębiorstwa, oraz niedobory nieuzasadnione, które nie przekraczają ustalonych limitów ubytków.</w:t>
      </w:r>
    </w:p>
    <w:p w:rsidR="00CE7940" w:rsidRDefault="00C0342E" w:rsidP="00CE7940">
      <w:pPr>
        <w:spacing w:line="360" w:lineRule="auto"/>
        <w:jc w:val="both"/>
        <w:rPr>
          <w:rFonts w:ascii="Arial" w:hAnsi="Arial" w:cs="Arial"/>
        </w:rPr>
      </w:pPr>
      <w:r w:rsidRPr="00C0342E">
        <w:rPr>
          <w:rFonts w:ascii="Arial" w:hAnsi="Arial" w:cs="Arial"/>
        </w:rPr>
        <w:t xml:space="preserve"> </w:t>
      </w:r>
      <w:r w:rsidRPr="00CE7940">
        <w:rPr>
          <w:rFonts w:ascii="Arial" w:hAnsi="Arial" w:cs="Arial"/>
          <w:b/>
        </w:rPr>
        <w:t>Limit ubytków</w:t>
      </w:r>
      <w:r w:rsidRPr="00C0342E">
        <w:rPr>
          <w:rFonts w:ascii="Arial" w:hAnsi="Arial" w:cs="Arial"/>
        </w:rPr>
        <w:t xml:space="preserve"> – górna granica niedoboru uznanego za dopuszczalny. Ustala się go pro- centowo od wartości sprzedaży. </w:t>
      </w:r>
    </w:p>
    <w:p w:rsidR="00CE7940" w:rsidRDefault="00CE7940" w:rsidP="00CE7940">
      <w:pPr>
        <w:spacing w:line="360" w:lineRule="auto"/>
        <w:jc w:val="both"/>
        <w:rPr>
          <w:rFonts w:ascii="Arial" w:hAnsi="Arial" w:cs="Arial"/>
        </w:rPr>
      </w:pPr>
      <w:r>
        <w:rPr>
          <w:rFonts w:ascii="Arial" w:hAnsi="Arial" w:cs="Arial"/>
        </w:rPr>
        <w:t>Wielkość limitu zależy od</w:t>
      </w:r>
      <w:r w:rsidR="00C0342E" w:rsidRPr="00C0342E">
        <w:rPr>
          <w:rFonts w:ascii="Arial" w:hAnsi="Arial" w:cs="Arial"/>
        </w:rPr>
        <w:t>:</w:t>
      </w:r>
    </w:p>
    <w:p w:rsidR="00CE7940" w:rsidRDefault="00CE7940" w:rsidP="00CE7940">
      <w:pPr>
        <w:pStyle w:val="Akapitzlist"/>
        <w:numPr>
          <w:ilvl w:val="0"/>
          <w:numId w:val="1"/>
        </w:numPr>
        <w:spacing w:line="360" w:lineRule="auto"/>
        <w:jc w:val="both"/>
        <w:rPr>
          <w:rFonts w:ascii="Arial" w:hAnsi="Arial" w:cs="Arial"/>
        </w:rPr>
      </w:pPr>
      <w:r>
        <w:rPr>
          <w:rFonts w:ascii="Arial" w:hAnsi="Arial" w:cs="Arial"/>
        </w:rPr>
        <w:t>Warunków pracy</w:t>
      </w:r>
    </w:p>
    <w:p w:rsidR="00CE7940" w:rsidRDefault="00C0342E" w:rsidP="00CE7940">
      <w:pPr>
        <w:pStyle w:val="Akapitzlist"/>
        <w:spacing w:line="360" w:lineRule="auto"/>
        <w:jc w:val="both"/>
        <w:rPr>
          <w:rFonts w:ascii="Arial" w:hAnsi="Arial" w:cs="Arial"/>
        </w:rPr>
      </w:pPr>
      <w:r w:rsidRPr="00CE7940">
        <w:rPr>
          <w:rFonts w:ascii="Arial" w:hAnsi="Arial" w:cs="Arial"/>
        </w:rPr>
        <w:t xml:space="preserve"> • jeśli sprzedaż prowadzona jest na wolnym powietrzu, to czynniki atmosferyczne mogą niekorzystnie wpływać na towar; warunków pracy </w:t>
      </w:r>
    </w:p>
    <w:p w:rsidR="00CE7940" w:rsidRDefault="00C0342E" w:rsidP="00CE7940">
      <w:pPr>
        <w:pStyle w:val="Akapitzlist"/>
        <w:spacing w:line="360" w:lineRule="auto"/>
        <w:jc w:val="both"/>
        <w:rPr>
          <w:rFonts w:ascii="Arial" w:hAnsi="Arial" w:cs="Arial"/>
        </w:rPr>
      </w:pPr>
      <w:r w:rsidRPr="00CE7940">
        <w:rPr>
          <w:rFonts w:ascii="Arial" w:hAnsi="Arial" w:cs="Arial"/>
        </w:rPr>
        <w:t xml:space="preserve">• jeśli placówka zapewnia optymalne warunki przechowywania i sprzedaży towarów, to limity ubytków ustalone są na minimalnym poziomie lub w ogóle ich nie ma. </w:t>
      </w:r>
    </w:p>
    <w:p w:rsidR="00CE7940" w:rsidRDefault="00CE7940" w:rsidP="00CE7940">
      <w:pPr>
        <w:pStyle w:val="Akapitzlist"/>
        <w:numPr>
          <w:ilvl w:val="0"/>
          <w:numId w:val="1"/>
        </w:numPr>
        <w:spacing w:line="360" w:lineRule="auto"/>
        <w:jc w:val="both"/>
        <w:rPr>
          <w:rFonts w:ascii="Arial" w:hAnsi="Arial" w:cs="Arial"/>
        </w:rPr>
      </w:pPr>
      <w:r>
        <w:rPr>
          <w:rFonts w:ascii="Arial" w:hAnsi="Arial" w:cs="Arial"/>
        </w:rPr>
        <w:t>Asortymentu sprzedawanych towarów</w:t>
      </w:r>
    </w:p>
    <w:p w:rsidR="00CE7940" w:rsidRDefault="00C0342E" w:rsidP="00CE7940">
      <w:pPr>
        <w:pStyle w:val="Akapitzlist"/>
        <w:spacing w:line="360" w:lineRule="auto"/>
        <w:jc w:val="both"/>
        <w:rPr>
          <w:rFonts w:ascii="Arial" w:hAnsi="Arial" w:cs="Arial"/>
        </w:rPr>
      </w:pPr>
      <w:r w:rsidRPr="00CE7940">
        <w:rPr>
          <w:rFonts w:ascii="Arial" w:hAnsi="Arial" w:cs="Arial"/>
        </w:rPr>
        <w:lastRenderedPageBreak/>
        <w:t xml:space="preserve"> • z rozkrojonej wędzonki wydobywa się duża ilość płynu, wobec czego następuje znaczący ubytek wagi towaru, dlatego limit tego ubytku dla mięs i wędlin może wynosić około 1%; </w:t>
      </w:r>
    </w:p>
    <w:p w:rsidR="00CE7940" w:rsidRDefault="00C0342E" w:rsidP="00CE7940">
      <w:pPr>
        <w:pStyle w:val="Akapitzlist"/>
        <w:spacing w:line="360" w:lineRule="auto"/>
        <w:jc w:val="both"/>
        <w:rPr>
          <w:rFonts w:ascii="Arial" w:hAnsi="Arial" w:cs="Arial"/>
        </w:rPr>
      </w:pPr>
      <w:r w:rsidRPr="00CE7940">
        <w:rPr>
          <w:rFonts w:ascii="Arial" w:hAnsi="Arial" w:cs="Arial"/>
        </w:rPr>
        <w:t>• sałata wyłożona na straganie szybko traci świeżość – limit ubytków dla owoców i warzyw może wynosić od 2 do 5%;</w:t>
      </w:r>
    </w:p>
    <w:p w:rsidR="00CE7940" w:rsidRDefault="00C0342E" w:rsidP="00CE7940">
      <w:pPr>
        <w:pStyle w:val="Akapitzlist"/>
        <w:spacing w:line="360" w:lineRule="auto"/>
        <w:jc w:val="both"/>
        <w:rPr>
          <w:rFonts w:ascii="Arial" w:hAnsi="Arial" w:cs="Arial"/>
        </w:rPr>
      </w:pPr>
      <w:r w:rsidRPr="00CE7940">
        <w:rPr>
          <w:rFonts w:ascii="Arial" w:hAnsi="Arial" w:cs="Arial"/>
        </w:rPr>
        <w:t xml:space="preserve"> </w:t>
      </w:r>
      <w:r w:rsidR="00CE7940" w:rsidRPr="00CE7940">
        <w:rPr>
          <w:rFonts w:ascii="Arial" w:hAnsi="Arial" w:cs="Arial"/>
        </w:rPr>
        <w:t>•</w:t>
      </w:r>
      <w:r w:rsidR="00CE7940">
        <w:rPr>
          <w:rFonts w:ascii="Arial" w:hAnsi="Arial" w:cs="Arial"/>
        </w:rPr>
        <w:t xml:space="preserve"> </w:t>
      </w:r>
      <w:r w:rsidRPr="00CE7940">
        <w:rPr>
          <w:rFonts w:ascii="Arial" w:hAnsi="Arial" w:cs="Arial"/>
        </w:rPr>
        <w:t>w sklepie jubilerskim niedopuszczalne są jakiekolwiek ubytki</w:t>
      </w:r>
    </w:p>
    <w:p w:rsidR="00CE7940" w:rsidRDefault="00CE7940" w:rsidP="00CE7940">
      <w:pPr>
        <w:pStyle w:val="Akapitzlist"/>
        <w:numPr>
          <w:ilvl w:val="0"/>
          <w:numId w:val="1"/>
        </w:numPr>
        <w:spacing w:line="360" w:lineRule="auto"/>
        <w:jc w:val="both"/>
        <w:rPr>
          <w:rFonts w:ascii="Arial" w:hAnsi="Arial" w:cs="Arial"/>
        </w:rPr>
      </w:pPr>
      <w:r>
        <w:rPr>
          <w:rFonts w:ascii="Arial" w:hAnsi="Arial" w:cs="Arial"/>
        </w:rPr>
        <w:t>Wyposażenia placówki handlowej</w:t>
      </w:r>
    </w:p>
    <w:p w:rsidR="00CE7940" w:rsidRDefault="00CE7940" w:rsidP="00CE7940">
      <w:pPr>
        <w:pStyle w:val="Akapitzlist"/>
        <w:spacing w:line="360" w:lineRule="auto"/>
        <w:jc w:val="both"/>
        <w:rPr>
          <w:rFonts w:ascii="Arial" w:hAnsi="Arial" w:cs="Arial"/>
        </w:rPr>
      </w:pPr>
      <w:r w:rsidRPr="00CE7940">
        <w:rPr>
          <w:rFonts w:ascii="Arial" w:hAnsi="Arial" w:cs="Arial"/>
        </w:rPr>
        <w:t>•</w:t>
      </w:r>
      <w:r>
        <w:rPr>
          <w:rFonts w:ascii="Arial" w:hAnsi="Arial" w:cs="Arial"/>
        </w:rPr>
        <w:t xml:space="preserve"> </w:t>
      </w:r>
      <w:r w:rsidR="00C0342E" w:rsidRPr="00CE7940">
        <w:rPr>
          <w:rFonts w:ascii="Arial" w:hAnsi="Arial" w:cs="Arial"/>
        </w:rPr>
        <w:t xml:space="preserve">placówki wyposażone w urządzenia do pakowania towarów mogą obniżyć limity ubytków; </w:t>
      </w:r>
    </w:p>
    <w:p w:rsidR="00CE7940" w:rsidRDefault="00C0342E" w:rsidP="00CE7940">
      <w:pPr>
        <w:pStyle w:val="Akapitzlist"/>
        <w:spacing w:line="360" w:lineRule="auto"/>
        <w:jc w:val="both"/>
        <w:rPr>
          <w:rFonts w:ascii="Arial" w:hAnsi="Arial" w:cs="Arial"/>
        </w:rPr>
      </w:pPr>
      <w:r w:rsidRPr="00CE7940">
        <w:rPr>
          <w:rFonts w:ascii="Arial" w:hAnsi="Arial" w:cs="Arial"/>
        </w:rPr>
        <w:t xml:space="preserve">• placówki nieposiadające odpowiednio dużo miejsca do przechowywania towaru w warunkach chłodniczych mogą nieznacznie zwiększyć limit ubytków. </w:t>
      </w:r>
    </w:p>
    <w:p w:rsidR="00CE7940" w:rsidRDefault="00CE7940" w:rsidP="00CE7940">
      <w:pPr>
        <w:pStyle w:val="Akapitzlist"/>
        <w:numPr>
          <w:ilvl w:val="0"/>
          <w:numId w:val="1"/>
        </w:numPr>
        <w:spacing w:line="360" w:lineRule="auto"/>
        <w:jc w:val="both"/>
        <w:rPr>
          <w:rFonts w:ascii="Arial" w:hAnsi="Arial" w:cs="Arial"/>
        </w:rPr>
      </w:pPr>
      <w:r>
        <w:rPr>
          <w:rFonts w:ascii="Arial" w:hAnsi="Arial" w:cs="Arial"/>
        </w:rPr>
        <w:t>Stosowanych metod sprzedaży</w:t>
      </w:r>
    </w:p>
    <w:p w:rsidR="00CE7940" w:rsidRDefault="00C0342E" w:rsidP="00CE7940">
      <w:pPr>
        <w:pStyle w:val="Akapitzlist"/>
        <w:spacing w:line="360" w:lineRule="auto"/>
        <w:jc w:val="both"/>
        <w:rPr>
          <w:rFonts w:ascii="Arial" w:hAnsi="Arial" w:cs="Arial"/>
        </w:rPr>
      </w:pPr>
      <w:r w:rsidRPr="00CE7940">
        <w:rPr>
          <w:rFonts w:ascii="Arial" w:hAnsi="Arial" w:cs="Arial"/>
        </w:rPr>
        <w:t xml:space="preserve">• placówki o tradycyjnej formie sprzedaży zwykle mają niższe limity ubytków; </w:t>
      </w:r>
    </w:p>
    <w:p w:rsidR="00CE7940" w:rsidRDefault="00C0342E" w:rsidP="00CE7940">
      <w:pPr>
        <w:pStyle w:val="Akapitzlist"/>
        <w:spacing w:line="360" w:lineRule="auto"/>
        <w:jc w:val="both"/>
        <w:rPr>
          <w:rFonts w:ascii="Arial" w:hAnsi="Arial" w:cs="Arial"/>
        </w:rPr>
      </w:pPr>
      <w:r w:rsidRPr="00CE7940">
        <w:rPr>
          <w:rFonts w:ascii="Arial" w:hAnsi="Arial" w:cs="Arial"/>
        </w:rPr>
        <w:t>• placówki, w których klienci samodzielnie wybierają towar (samoobsługa), mają wyższy limit, gdyż klienci często nieumyślnie niszczą część towaru, np. nagniatając pomidory, rozdzierając opakowania jednostkowe</w:t>
      </w:r>
      <w:r w:rsidR="00CE7940">
        <w:rPr>
          <w:rFonts w:ascii="Arial" w:hAnsi="Arial" w:cs="Arial"/>
        </w:rPr>
        <w:t xml:space="preserve">. </w:t>
      </w:r>
    </w:p>
    <w:p w:rsidR="000B5AE1" w:rsidRDefault="000B5AE1" w:rsidP="00CE7940">
      <w:pPr>
        <w:pStyle w:val="Akapitzlist"/>
        <w:spacing w:line="360" w:lineRule="auto"/>
        <w:jc w:val="both"/>
        <w:rPr>
          <w:rFonts w:ascii="Arial" w:hAnsi="Arial" w:cs="Arial"/>
        </w:rPr>
      </w:pPr>
    </w:p>
    <w:p w:rsidR="00CE7940" w:rsidRPr="001A475F" w:rsidRDefault="00C0342E" w:rsidP="001A475F">
      <w:pPr>
        <w:spacing w:line="360" w:lineRule="auto"/>
        <w:jc w:val="both"/>
        <w:rPr>
          <w:rFonts w:ascii="Arial" w:hAnsi="Arial" w:cs="Arial"/>
        </w:rPr>
      </w:pPr>
      <w:r w:rsidRPr="001A475F">
        <w:rPr>
          <w:rFonts w:ascii="Arial" w:hAnsi="Arial" w:cs="Arial"/>
        </w:rPr>
        <w:t xml:space="preserve">Limity niedoborów towarowych mogą być wykorzystywane jedynie w rozliczeniach </w:t>
      </w:r>
      <w:r w:rsidR="00CE7940" w:rsidRPr="001A475F">
        <w:rPr>
          <w:rFonts w:ascii="Arial" w:hAnsi="Arial" w:cs="Arial"/>
        </w:rPr>
        <w:t>między</w:t>
      </w:r>
      <w:r w:rsidRPr="001A475F">
        <w:rPr>
          <w:rFonts w:ascii="Arial" w:hAnsi="Arial" w:cs="Arial"/>
        </w:rPr>
        <w:t xml:space="preserve"> właścicielem przedsiębiorstwa handlowego a pracownikami, nie mogą wpływać wysokość płaconych podatków</w:t>
      </w:r>
    </w:p>
    <w:p w:rsidR="00CE7940" w:rsidRPr="001A475F" w:rsidRDefault="00C0342E" w:rsidP="001A475F">
      <w:pPr>
        <w:spacing w:line="360" w:lineRule="auto"/>
        <w:jc w:val="both"/>
        <w:rPr>
          <w:rFonts w:ascii="Arial" w:hAnsi="Arial" w:cs="Arial"/>
        </w:rPr>
      </w:pPr>
      <w:r w:rsidRPr="001A475F">
        <w:rPr>
          <w:rFonts w:ascii="Arial" w:hAnsi="Arial" w:cs="Arial"/>
        </w:rPr>
        <w:t xml:space="preserve"> Limity ubytków towarowych i ich wielkości mogą, ale ni</w:t>
      </w:r>
      <w:r w:rsidR="00CE7940" w:rsidRPr="001A475F">
        <w:rPr>
          <w:rFonts w:ascii="Arial" w:hAnsi="Arial" w:cs="Arial"/>
        </w:rPr>
        <w:t>e muszą być stosowane w placów</w:t>
      </w:r>
      <w:r w:rsidRPr="001A475F">
        <w:rPr>
          <w:rFonts w:ascii="Arial" w:hAnsi="Arial" w:cs="Arial"/>
        </w:rPr>
        <w:t xml:space="preserve">ce handlowej. </w:t>
      </w:r>
    </w:p>
    <w:p w:rsidR="00CE7940" w:rsidRPr="001A475F" w:rsidRDefault="00C0342E" w:rsidP="001A475F">
      <w:pPr>
        <w:spacing w:line="360" w:lineRule="auto"/>
        <w:jc w:val="both"/>
        <w:rPr>
          <w:rFonts w:ascii="Arial" w:hAnsi="Arial" w:cs="Arial"/>
        </w:rPr>
      </w:pPr>
      <w:r w:rsidRPr="001A475F">
        <w:rPr>
          <w:rFonts w:ascii="Arial" w:hAnsi="Arial" w:cs="Arial"/>
        </w:rPr>
        <w:t>Jeśli faktyczny niedobór jest większy od limitu, osoby o</w:t>
      </w:r>
      <w:r w:rsidR="00CE7940" w:rsidRPr="001A475F">
        <w:rPr>
          <w:rFonts w:ascii="Arial" w:hAnsi="Arial" w:cs="Arial"/>
        </w:rPr>
        <w:t>dpowiedzialne materialnie zobo</w:t>
      </w:r>
      <w:r w:rsidRPr="001A475F">
        <w:rPr>
          <w:rFonts w:ascii="Arial" w:hAnsi="Arial" w:cs="Arial"/>
        </w:rPr>
        <w:t>wiązane są do zwrotu brakującej wartości.</w:t>
      </w:r>
    </w:p>
    <w:p w:rsidR="00CE7940" w:rsidRPr="001A475F" w:rsidRDefault="00C0342E" w:rsidP="001A475F">
      <w:pPr>
        <w:spacing w:line="360" w:lineRule="auto"/>
        <w:jc w:val="both"/>
        <w:rPr>
          <w:rFonts w:ascii="Arial" w:hAnsi="Arial" w:cs="Arial"/>
        </w:rPr>
      </w:pPr>
      <w:r w:rsidRPr="001A475F">
        <w:rPr>
          <w:rFonts w:ascii="Arial" w:hAnsi="Arial" w:cs="Arial"/>
        </w:rPr>
        <w:t xml:space="preserve"> Natomiast gdy </w:t>
      </w:r>
      <w:r w:rsidR="00CE7940" w:rsidRPr="001A475F">
        <w:rPr>
          <w:rFonts w:ascii="Arial" w:hAnsi="Arial" w:cs="Arial"/>
        </w:rPr>
        <w:t>niedobór jest mniejszy od limi</w:t>
      </w:r>
      <w:r w:rsidRPr="001A475F">
        <w:rPr>
          <w:rFonts w:ascii="Arial" w:hAnsi="Arial" w:cs="Arial"/>
        </w:rPr>
        <w:t>tu, różnica wartości może być wypłacona pracownikom jako pre</w:t>
      </w:r>
      <w:r w:rsidR="00CE7940" w:rsidRPr="001A475F">
        <w:rPr>
          <w:rFonts w:ascii="Arial" w:hAnsi="Arial" w:cs="Arial"/>
        </w:rPr>
        <w:t>mia za dbałość o towary.</w:t>
      </w:r>
    </w:p>
    <w:p w:rsidR="00CE7940" w:rsidRDefault="00CE7940" w:rsidP="00CE7940">
      <w:pPr>
        <w:pStyle w:val="Akapitzlist"/>
        <w:spacing w:line="360" w:lineRule="auto"/>
        <w:jc w:val="both"/>
        <w:rPr>
          <w:rFonts w:ascii="Arial" w:hAnsi="Arial" w:cs="Arial"/>
        </w:rPr>
      </w:pPr>
    </w:p>
    <w:p w:rsidR="00C0342E" w:rsidRDefault="00C0342E" w:rsidP="001A475F">
      <w:pPr>
        <w:spacing w:line="360" w:lineRule="auto"/>
        <w:jc w:val="both"/>
        <w:rPr>
          <w:rFonts w:ascii="Arial" w:hAnsi="Arial" w:cs="Arial"/>
          <w:b/>
        </w:rPr>
      </w:pPr>
      <w:r w:rsidRPr="001A475F">
        <w:rPr>
          <w:rFonts w:ascii="Arial" w:hAnsi="Arial" w:cs="Arial"/>
        </w:rPr>
        <w:t xml:space="preserve">Przeciwieństwem niedoboru jest </w:t>
      </w:r>
      <w:r w:rsidRPr="001A475F">
        <w:rPr>
          <w:rFonts w:ascii="Arial" w:hAnsi="Arial" w:cs="Arial"/>
          <w:b/>
        </w:rPr>
        <w:t>superata, która oznacza nadwyżkę faktycznego stanu towarów nad stanem księgowym.</w:t>
      </w:r>
    </w:p>
    <w:p w:rsidR="00326ACD" w:rsidRDefault="00326ACD" w:rsidP="001A475F">
      <w:pPr>
        <w:spacing w:line="360" w:lineRule="auto"/>
        <w:jc w:val="both"/>
        <w:rPr>
          <w:rFonts w:ascii="Arial" w:hAnsi="Arial" w:cs="Arial"/>
          <w:b/>
        </w:rPr>
      </w:pPr>
    </w:p>
    <w:p w:rsidR="00326ACD" w:rsidRPr="001A475F" w:rsidRDefault="00326ACD" w:rsidP="001A475F">
      <w:pPr>
        <w:spacing w:line="360" w:lineRule="auto"/>
        <w:jc w:val="both"/>
        <w:rPr>
          <w:rFonts w:ascii="Arial" w:hAnsi="Arial" w:cs="Arial"/>
          <w:b/>
        </w:rPr>
      </w:pPr>
    </w:p>
    <w:p w:rsidR="008A662F" w:rsidRDefault="008A662F" w:rsidP="00CE7940">
      <w:pPr>
        <w:pStyle w:val="Akapitzlist"/>
        <w:spacing w:line="360" w:lineRule="auto"/>
        <w:jc w:val="both"/>
        <w:rPr>
          <w:rFonts w:ascii="Arial" w:hAnsi="Arial" w:cs="Arial"/>
          <w:b/>
        </w:rPr>
      </w:pPr>
    </w:p>
    <w:p w:rsidR="00E73FF7" w:rsidRPr="00124C57" w:rsidRDefault="00E73FF7" w:rsidP="00E73FF7">
      <w:pPr>
        <w:pStyle w:val="Akapitzlist"/>
        <w:spacing w:line="360" w:lineRule="auto"/>
        <w:jc w:val="center"/>
        <w:rPr>
          <w:rFonts w:ascii="Arial" w:hAnsi="Arial" w:cs="Arial"/>
          <w:b/>
          <w:sz w:val="24"/>
          <w:szCs w:val="24"/>
        </w:rPr>
      </w:pPr>
      <w:r w:rsidRPr="00124C57">
        <w:rPr>
          <w:rFonts w:ascii="Arial" w:hAnsi="Arial" w:cs="Arial"/>
          <w:b/>
          <w:sz w:val="24"/>
          <w:szCs w:val="24"/>
        </w:rPr>
        <w:lastRenderedPageBreak/>
        <w:t>TEMAT 2. : Odpowiedzialność pracownicza.</w:t>
      </w:r>
      <w:r w:rsidR="00C71E14">
        <w:rPr>
          <w:rFonts w:ascii="Arial" w:hAnsi="Arial" w:cs="Arial"/>
          <w:b/>
          <w:sz w:val="24"/>
          <w:szCs w:val="24"/>
        </w:rPr>
        <w:t xml:space="preserve"> Odpowiedzialność porządkowa pracowników.</w:t>
      </w:r>
    </w:p>
    <w:p w:rsidR="00E73FF7" w:rsidRDefault="00E73FF7" w:rsidP="00E73FF7">
      <w:pPr>
        <w:pStyle w:val="Akapitzlist"/>
        <w:spacing w:line="360" w:lineRule="auto"/>
        <w:jc w:val="center"/>
        <w:rPr>
          <w:rFonts w:ascii="Arial" w:hAnsi="Arial" w:cs="Arial"/>
          <w:b/>
        </w:rPr>
      </w:pPr>
    </w:p>
    <w:p w:rsidR="00C71E14" w:rsidRPr="001A475F" w:rsidRDefault="00124C57" w:rsidP="001A475F">
      <w:pPr>
        <w:spacing w:after="0" w:line="360" w:lineRule="auto"/>
        <w:jc w:val="both"/>
        <w:rPr>
          <w:rFonts w:ascii="Arial" w:hAnsi="Arial" w:cs="Arial"/>
        </w:rPr>
      </w:pPr>
      <w:r w:rsidRPr="001A475F">
        <w:rPr>
          <w:rFonts w:ascii="Arial" w:hAnsi="Arial" w:cs="Arial"/>
          <w:b/>
        </w:rPr>
        <w:t>Odpowiedzialność pracownicza</w:t>
      </w:r>
      <w:r w:rsidRPr="001A475F">
        <w:rPr>
          <w:rFonts w:ascii="Arial" w:hAnsi="Arial" w:cs="Arial"/>
        </w:rPr>
        <w:t xml:space="preserve"> to ogół przewidzianych przepisami p</w:t>
      </w:r>
      <w:r w:rsidR="00C71E14" w:rsidRPr="001A475F">
        <w:rPr>
          <w:rFonts w:ascii="Arial" w:hAnsi="Arial" w:cs="Arial"/>
        </w:rPr>
        <w:t>rawa ujemnych kon</w:t>
      </w:r>
      <w:r w:rsidRPr="001A475F">
        <w:rPr>
          <w:rFonts w:ascii="Arial" w:hAnsi="Arial" w:cs="Arial"/>
        </w:rPr>
        <w:t>sekwencji osobistych i majątkowych ponoszonych prz</w:t>
      </w:r>
      <w:r w:rsidR="00C71E14" w:rsidRPr="001A475F">
        <w:rPr>
          <w:rFonts w:ascii="Arial" w:hAnsi="Arial" w:cs="Arial"/>
        </w:rPr>
        <w:t>ez pracownika z powodu niewyko</w:t>
      </w:r>
      <w:r w:rsidRPr="001A475F">
        <w:rPr>
          <w:rFonts w:ascii="Arial" w:hAnsi="Arial" w:cs="Arial"/>
        </w:rPr>
        <w:t>nania lub nienależytego wykonania obowiązków pracowniczych. Odpowiedzialność pracownicza uregulowana jest w Kodeksie pracy.</w:t>
      </w:r>
    </w:p>
    <w:p w:rsidR="00C71E14" w:rsidRPr="001A475F" w:rsidRDefault="00124C57" w:rsidP="001A475F">
      <w:pPr>
        <w:spacing w:after="0" w:line="360" w:lineRule="auto"/>
        <w:jc w:val="both"/>
        <w:rPr>
          <w:rFonts w:ascii="Arial" w:hAnsi="Arial" w:cs="Arial"/>
        </w:rPr>
      </w:pPr>
      <w:r w:rsidRPr="001A475F">
        <w:rPr>
          <w:rFonts w:ascii="Arial" w:hAnsi="Arial" w:cs="Arial"/>
        </w:rPr>
        <w:t xml:space="preserve"> Pracownik może ponosić także odpowiedzialność karną lub cywilną. </w:t>
      </w:r>
    </w:p>
    <w:p w:rsidR="00C71E14" w:rsidRPr="001A475F" w:rsidRDefault="00124C57" w:rsidP="001A475F">
      <w:pPr>
        <w:spacing w:after="0" w:line="360" w:lineRule="auto"/>
        <w:jc w:val="both"/>
        <w:rPr>
          <w:rFonts w:ascii="Arial" w:hAnsi="Arial" w:cs="Arial"/>
        </w:rPr>
      </w:pPr>
      <w:r w:rsidRPr="001A475F">
        <w:rPr>
          <w:rFonts w:ascii="Arial" w:hAnsi="Arial" w:cs="Arial"/>
        </w:rPr>
        <w:t xml:space="preserve">Podlegają jej osoby zatrudnione na podstawie umowy o pracę, powołania, mianowania, wyboru oraz spółdzielczej umowy o pracę. </w:t>
      </w:r>
    </w:p>
    <w:p w:rsidR="00C71E14" w:rsidRPr="001A475F" w:rsidRDefault="00124C57" w:rsidP="001A475F">
      <w:pPr>
        <w:spacing w:after="0" w:line="360" w:lineRule="auto"/>
        <w:jc w:val="both"/>
        <w:rPr>
          <w:rFonts w:ascii="Arial" w:hAnsi="Arial" w:cs="Arial"/>
        </w:rPr>
      </w:pPr>
      <w:r w:rsidRPr="001A475F">
        <w:rPr>
          <w:rFonts w:ascii="Arial" w:hAnsi="Arial" w:cs="Arial"/>
        </w:rPr>
        <w:t>Dotyczy ona relacji pracownik (ponoszący odpowi</w:t>
      </w:r>
      <w:r w:rsidR="00C71E14" w:rsidRPr="001A475F">
        <w:rPr>
          <w:rFonts w:ascii="Arial" w:hAnsi="Arial" w:cs="Arial"/>
        </w:rPr>
        <w:t>edzialność) – pracodawca (egze</w:t>
      </w:r>
      <w:r w:rsidRPr="001A475F">
        <w:rPr>
          <w:rFonts w:ascii="Arial" w:hAnsi="Arial" w:cs="Arial"/>
        </w:rPr>
        <w:t>kwujący odpowiedzialność</w:t>
      </w:r>
      <w:r w:rsidR="00C71E14" w:rsidRPr="001A475F">
        <w:rPr>
          <w:rFonts w:ascii="Arial" w:hAnsi="Arial" w:cs="Arial"/>
        </w:rPr>
        <w:t xml:space="preserve">. </w:t>
      </w:r>
    </w:p>
    <w:p w:rsidR="00C71E14" w:rsidRDefault="00124C57" w:rsidP="001A475F">
      <w:pPr>
        <w:spacing w:after="0" w:line="360" w:lineRule="auto"/>
        <w:jc w:val="both"/>
        <w:rPr>
          <w:rFonts w:ascii="Arial" w:hAnsi="Arial" w:cs="Arial"/>
        </w:rPr>
      </w:pPr>
      <w:r w:rsidRPr="001A475F">
        <w:rPr>
          <w:rFonts w:ascii="Arial" w:hAnsi="Arial" w:cs="Arial"/>
        </w:rPr>
        <w:t xml:space="preserve">Pracownik może być pociągnięty do: </w:t>
      </w:r>
    </w:p>
    <w:p w:rsidR="001A475F" w:rsidRPr="001A475F" w:rsidRDefault="001A475F" w:rsidP="001A475F">
      <w:pPr>
        <w:spacing w:after="0" w:line="360" w:lineRule="auto"/>
        <w:jc w:val="both"/>
        <w:rPr>
          <w:rFonts w:ascii="Arial" w:hAnsi="Arial" w:cs="Arial"/>
        </w:rPr>
      </w:pPr>
    </w:p>
    <w:p w:rsidR="00C71E14" w:rsidRPr="001A475F" w:rsidRDefault="00124C57" w:rsidP="001A475F">
      <w:pPr>
        <w:pStyle w:val="Akapitzlist"/>
        <w:numPr>
          <w:ilvl w:val="0"/>
          <w:numId w:val="6"/>
        </w:numPr>
        <w:spacing w:after="0" w:line="360" w:lineRule="auto"/>
        <w:jc w:val="both"/>
        <w:rPr>
          <w:rFonts w:ascii="Arial" w:hAnsi="Arial" w:cs="Arial"/>
        </w:rPr>
      </w:pPr>
      <w:r w:rsidRPr="001A475F">
        <w:rPr>
          <w:rFonts w:ascii="Arial" w:hAnsi="Arial" w:cs="Arial"/>
        </w:rPr>
        <w:t>odpowiedzialności porządkowej – gdy narusza obowiązki związane z przestrzeganiem porządku i ustaloną organizacją pracy (art. 108–113 k</w:t>
      </w:r>
      <w:r w:rsidR="00C71E14" w:rsidRPr="001A475F">
        <w:rPr>
          <w:rFonts w:ascii="Arial" w:hAnsi="Arial" w:cs="Arial"/>
        </w:rPr>
        <w:t xml:space="preserve">odeksu </w:t>
      </w:r>
      <w:r w:rsidRPr="001A475F">
        <w:rPr>
          <w:rFonts w:ascii="Arial" w:hAnsi="Arial" w:cs="Arial"/>
        </w:rPr>
        <w:t>p</w:t>
      </w:r>
      <w:r w:rsidR="00C71E14" w:rsidRPr="001A475F">
        <w:rPr>
          <w:rFonts w:ascii="Arial" w:hAnsi="Arial" w:cs="Arial"/>
        </w:rPr>
        <w:t>racy</w:t>
      </w:r>
      <w:r w:rsidRPr="001A475F">
        <w:rPr>
          <w:rFonts w:ascii="Arial" w:hAnsi="Arial" w:cs="Arial"/>
        </w:rPr>
        <w:t xml:space="preserve">); </w:t>
      </w:r>
    </w:p>
    <w:p w:rsidR="001A475F" w:rsidRPr="001A475F" w:rsidRDefault="001A475F" w:rsidP="001A475F">
      <w:pPr>
        <w:pStyle w:val="Akapitzlist"/>
        <w:spacing w:after="0" w:line="360" w:lineRule="auto"/>
        <w:jc w:val="both"/>
        <w:rPr>
          <w:rFonts w:ascii="Arial" w:hAnsi="Arial" w:cs="Arial"/>
        </w:rPr>
      </w:pPr>
    </w:p>
    <w:p w:rsidR="00E73FF7" w:rsidRPr="001A475F" w:rsidRDefault="00124C57" w:rsidP="001A475F">
      <w:pPr>
        <w:spacing w:after="0" w:line="360" w:lineRule="auto"/>
        <w:jc w:val="both"/>
        <w:rPr>
          <w:rFonts w:ascii="Arial" w:hAnsi="Arial" w:cs="Arial"/>
        </w:rPr>
      </w:pPr>
      <w:r w:rsidRPr="001A475F">
        <w:rPr>
          <w:rFonts w:ascii="Arial" w:hAnsi="Arial" w:cs="Arial"/>
        </w:rPr>
        <w:t>2. odpowiedzialności materialnej – gdy na skutek niewykonania lub nienależytego wy- konania obowiązków pracowniczych wyrządził pracodawcy szkodę (art. 114-127 k</w:t>
      </w:r>
      <w:r w:rsidR="00C71E14" w:rsidRPr="001A475F">
        <w:rPr>
          <w:rFonts w:ascii="Arial" w:hAnsi="Arial" w:cs="Arial"/>
        </w:rPr>
        <w:t xml:space="preserve">odeksu </w:t>
      </w:r>
      <w:r w:rsidRPr="001A475F">
        <w:rPr>
          <w:rFonts w:ascii="Arial" w:hAnsi="Arial" w:cs="Arial"/>
        </w:rPr>
        <w:t>p</w:t>
      </w:r>
      <w:r w:rsidR="00C71E14" w:rsidRPr="001A475F">
        <w:rPr>
          <w:rFonts w:ascii="Arial" w:hAnsi="Arial" w:cs="Arial"/>
        </w:rPr>
        <w:t>racy</w:t>
      </w:r>
      <w:r w:rsidRPr="001A475F">
        <w:rPr>
          <w:rFonts w:ascii="Arial" w:hAnsi="Arial" w:cs="Arial"/>
        </w:rPr>
        <w:t>).</w:t>
      </w:r>
    </w:p>
    <w:p w:rsidR="00E73FF7" w:rsidRDefault="00E73FF7" w:rsidP="00124C57">
      <w:pPr>
        <w:pStyle w:val="Akapitzlist"/>
        <w:spacing w:after="0" w:line="360" w:lineRule="auto"/>
        <w:jc w:val="both"/>
        <w:rPr>
          <w:rFonts w:ascii="Arial" w:hAnsi="Arial" w:cs="Arial"/>
          <w:b/>
        </w:rPr>
      </w:pPr>
    </w:p>
    <w:p w:rsidR="00E73FF7" w:rsidRDefault="00E73FF7" w:rsidP="00CE7940">
      <w:pPr>
        <w:pStyle w:val="Akapitzlist"/>
        <w:spacing w:line="360" w:lineRule="auto"/>
        <w:jc w:val="both"/>
        <w:rPr>
          <w:rFonts w:ascii="Arial" w:hAnsi="Arial" w:cs="Arial"/>
          <w:b/>
        </w:rPr>
      </w:pPr>
    </w:p>
    <w:p w:rsidR="00A35B43" w:rsidRPr="00A35B43" w:rsidRDefault="00A35B43" w:rsidP="00CE7940">
      <w:pPr>
        <w:pStyle w:val="Akapitzlist"/>
        <w:spacing w:line="360" w:lineRule="auto"/>
        <w:jc w:val="both"/>
        <w:rPr>
          <w:rFonts w:ascii="Arial" w:hAnsi="Arial" w:cs="Arial"/>
          <w:b/>
          <w:sz w:val="24"/>
          <w:szCs w:val="24"/>
        </w:rPr>
      </w:pPr>
      <w:r w:rsidRPr="00A35B43">
        <w:rPr>
          <w:rFonts w:ascii="Arial" w:hAnsi="Arial" w:cs="Arial"/>
          <w:b/>
          <w:sz w:val="24"/>
          <w:szCs w:val="24"/>
        </w:rPr>
        <w:t xml:space="preserve">Odpowiedzialność porządkowa pracowników </w:t>
      </w:r>
    </w:p>
    <w:p w:rsidR="00A35B43" w:rsidRDefault="00A35B43" w:rsidP="00CE7940">
      <w:pPr>
        <w:pStyle w:val="Akapitzlist"/>
        <w:spacing w:line="360" w:lineRule="auto"/>
        <w:jc w:val="both"/>
        <w:rPr>
          <w:rFonts w:ascii="Arial" w:hAnsi="Arial" w:cs="Arial"/>
        </w:rPr>
      </w:pPr>
    </w:p>
    <w:p w:rsidR="00A35B43" w:rsidRPr="001A475F" w:rsidRDefault="00A35B43" w:rsidP="001A475F">
      <w:pPr>
        <w:spacing w:line="360" w:lineRule="auto"/>
        <w:jc w:val="both"/>
        <w:rPr>
          <w:rFonts w:ascii="Arial" w:hAnsi="Arial" w:cs="Arial"/>
        </w:rPr>
      </w:pPr>
      <w:r w:rsidRPr="001A475F">
        <w:rPr>
          <w:rFonts w:ascii="Arial" w:hAnsi="Arial" w:cs="Arial"/>
        </w:rPr>
        <w:t xml:space="preserve">Odpowiedzialność porządkowa (zwana dyscyplinarną lub służbową) występuje wtedy, gdy pracownik nie przestrzega obowiązków wyznaczonych porządkiem, regulaminem pracy (nie przychodzi do pracy, spóźnia się, samowolnie opuszcza miejsce pracy, wykonuje zadania niezwiązane z zakresem jego obowiązków), przepisami BHP, przepisami przeciwpożarowymi. </w:t>
      </w:r>
    </w:p>
    <w:p w:rsidR="00A35B43" w:rsidRPr="001A475F" w:rsidRDefault="00A35B43" w:rsidP="001A475F">
      <w:pPr>
        <w:spacing w:line="360" w:lineRule="auto"/>
        <w:jc w:val="both"/>
        <w:rPr>
          <w:rFonts w:ascii="Arial" w:hAnsi="Arial" w:cs="Arial"/>
        </w:rPr>
      </w:pPr>
      <w:r w:rsidRPr="001A475F">
        <w:rPr>
          <w:rFonts w:ascii="Arial" w:hAnsi="Arial" w:cs="Arial"/>
        </w:rPr>
        <w:t>W ramach tej odpowiedzialności pracodawca ma prawo ukarać każdego pracownika, który na to zasłużył. Środki, jakie może zastosować, określa Kodeks pracy. Przepisy Kodeksu pracy wyróżniają trzy rodzaje kar porządkowych:</w:t>
      </w:r>
    </w:p>
    <w:p w:rsidR="00A35B43" w:rsidRDefault="00A35B43" w:rsidP="00A35B43">
      <w:pPr>
        <w:pStyle w:val="Akapitzlist"/>
        <w:numPr>
          <w:ilvl w:val="0"/>
          <w:numId w:val="4"/>
        </w:numPr>
        <w:spacing w:line="360" w:lineRule="auto"/>
        <w:jc w:val="both"/>
        <w:rPr>
          <w:rFonts w:ascii="Arial" w:hAnsi="Arial" w:cs="Arial"/>
        </w:rPr>
      </w:pPr>
      <w:r w:rsidRPr="00A35B43">
        <w:rPr>
          <w:rFonts w:ascii="Arial" w:hAnsi="Arial" w:cs="Arial"/>
        </w:rPr>
        <w:t xml:space="preserve">niepieniężną: </w:t>
      </w:r>
    </w:p>
    <w:p w:rsidR="00A35B43" w:rsidRDefault="00A35B43" w:rsidP="00A35B43">
      <w:pPr>
        <w:pStyle w:val="Akapitzlist"/>
        <w:spacing w:line="360" w:lineRule="auto"/>
        <w:ind w:left="1080"/>
        <w:jc w:val="both"/>
        <w:rPr>
          <w:rFonts w:ascii="Arial" w:hAnsi="Arial" w:cs="Arial"/>
        </w:rPr>
      </w:pPr>
      <w:r>
        <w:rPr>
          <w:rFonts w:ascii="Arial" w:hAnsi="Arial" w:cs="Arial"/>
        </w:rPr>
        <w:lastRenderedPageBreak/>
        <w:t xml:space="preserve">- </w:t>
      </w:r>
      <w:r w:rsidRPr="00A35B43">
        <w:rPr>
          <w:rFonts w:ascii="Arial" w:hAnsi="Arial" w:cs="Arial"/>
        </w:rPr>
        <w:t xml:space="preserve">upomnienia; </w:t>
      </w:r>
    </w:p>
    <w:p w:rsidR="00A35B43" w:rsidRDefault="00A35B43" w:rsidP="00A35B43">
      <w:pPr>
        <w:pStyle w:val="Akapitzlist"/>
        <w:spacing w:line="360" w:lineRule="auto"/>
        <w:ind w:left="1080"/>
        <w:jc w:val="both"/>
        <w:rPr>
          <w:rFonts w:ascii="Arial" w:hAnsi="Arial" w:cs="Arial"/>
        </w:rPr>
      </w:pPr>
      <w:r>
        <w:rPr>
          <w:rFonts w:ascii="Arial" w:hAnsi="Arial" w:cs="Arial"/>
        </w:rPr>
        <w:t xml:space="preserve">- nagany; </w:t>
      </w:r>
    </w:p>
    <w:p w:rsidR="00A35B43" w:rsidRDefault="00A35B43" w:rsidP="00A35B43">
      <w:pPr>
        <w:pStyle w:val="Akapitzlist"/>
        <w:spacing w:line="360" w:lineRule="auto"/>
        <w:ind w:left="1080"/>
        <w:jc w:val="both"/>
        <w:rPr>
          <w:rFonts w:ascii="Arial" w:hAnsi="Arial" w:cs="Arial"/>
        </w:rPr>
      </w:pPr>
    </w:p>
    <w:p w:rsidR="00A35B43" w:rsidRDefault="00A35B43" w:rsidP="00A35B43">
      <w:pPr>
        <w:pStyle w:val="Akapitzlist"/>
        <w:numPr>
          <w:ilvl w:val="0"/>
          <w:numId w:val="4"/>
        </w:numPr>
        <w:spacing w:line="360" w:lineRule="auto"/>
        <w:jc w:val="both"/>
        <w:rPr>
          <w:rFonts w:ascii="Arial" w:hAnsi="Arial" w:cs="Arial"/>
        </w:rPr>
      </w:pPr>
      <w:r w:rsidRPr="00A35B43">
        <w:rPr>
          <w:rFonts w:ascii="Arial" w:hAnsi="Arial" w:cs="Arial"/>
        </w:rPr>
        <w:t xml:space="preserve">pieniężną za: </w:t>
      </w:r>
    </w:p>
    <w:p w:rsidR="00A35B43" w:rsidRDefault="00A35B43" w:rsidP="00A35B43">
      <w:pPr>
        <w:pStyle w:val="Akapitzlist"/>
        <w:spacing w:line="360" w:lineRule="auto"/>
        <w:ind w:left="1080"/>
        <w:jc w:val="both"/>
        <w:rPr>
          <w:rFonts w:ascii="Arial" w:hAnsi="Arial" w:cs="Arial"/>
        </w:rPr>
      </w:pPr>
      <w:r>
        <w:rPr>
          <w:rFonts w:ascii="Arial" w:hAnsi="Arial" w:cs="Arial"/>
        </w:rPr>
        <w:t xml:space="preserve">-  </w:t>
      </w:r>
      <w:r w:rsidRPr="00A35B43">
        <w:rPr>
          <w:rFonts w:ascii="Arial" w:hAnsi="Arial" w:cs="Arial"/>
        </w:rPr>
        <w:t xml:space="preserve">nieprzestrzeganie przez pracownika przepisów bezpieczeństwa i higieny pracy; </w:t>
      </w:r>
    </w:p>
    <w:p w:rsidR="00A35B43" w:rsidRDefault="00A35B43" w:rsidP="00A35B43">
      <w:pPr>
        <w:pStyle w:val="Akapitzlist"/>
        <w:spacing w:line="360" w:lineRule="auto"/>
        <w:ind w:left="1080"/>
        <w:jc w:val="both"/>
        <w:rPr>
          <w:rFonts w:ascii="Arial" w:hAnsi="Arial" w:cs="Arial"/>
        </w:rPr>
      </w:pPr>
      <w:r>
        <w:rPr>
          <w:rFonts w:ascii="Arial" w:hAnsi="Arial" w:cs="Arial"/>
        </w:rPr>
        <w:t xml:space="preserve">- </w:t>
      </w:r>
      <w:r w:rsidRPr="00A35B43">
        <w:rPr>
          <w:rFonts w:ascii="Arial" w:hAnsi="Arial" w:cs="Arial"/>
        </w:rPr>
        <w:t xml:space="preserve">nieprzestrzeganie przez pracownika przepisów przeciwpożarowych; </w:t>
      </w:r>
    </w:p>
    <w:p w:rsidR="00A35B43" w:rsidRDefault="00A35B43" w:rsidP="00A35B43">
      <w:pPr>
        <w:pStyle w:val="Akapitzlist"/>
        <w:spacing w:line="360" w:lineRule="auto"/>
        <w:ind w:left="1080"/>
        <w:jc w:val="both"/>
        <w:rPr>
          <w:rFonts w:ascii="Arial" w:hAnsi="Arial" w:cs="Arial"/>
        </w:rPr>
      </w:pPr>
      <w:r>
        <w:rPr>
          <w:rFonts w:ascii="Arial" w:hAnsi="Arial" w:cs="Arial"/>
        </w:rPr>
        <w:t xml:space="preserve">- </w:t>
      </w:r>
      <w:r w:rsidRPr="00A35B43">
        <w:rPr>
          <w:rFonts w:ascii="Arial" w:hAnsi="Arial" w:cs="Arial"/>
        </w:rPr>
        <w:t xml:space="preserve">opuszczenie pracy bez usprawiedliwienia; </w:t>
      </w:r>
    </w:p>
    <w:p w:rsidR="00A35B43" w:rsidRDefault="00A35B43" w:rsidP="00A35B43">
      <w:pPr>
        <w:pStyle w:val="Akapitzlist"/>
        <w:spacing w:line="360" w:lineRule="auto"/>
        <w:ind w:left="1080"/>
        <w:jc w:val="both"/>
        <w:rPr>
          <w:rFonts w:ascii="Arial" w:hAnsi="Arial" w:cs="Arial"/>
        </w:rPr>
      </w:pPr>
      <w:r>
        <w:rPr>
          <w:rFonts w:ascii="Arial" w:hAnsi="Arial" w:cs="Arial"/>
        </w:rPr>
        <w:t xml:space="preserve">- </w:t>
      </w:r>
      <w:r w:rsidRPr="00A35B43">
        <w:rPr>
          <w:rFonts w:ascii="Arial" w:hAnsi="Arial" w:cs="Arial"/>
        </w:rPr>
        <w:t xml:space="preserve">stawienie się do pracy w stanie nietrzeźwości; </w:t>
      </w:r>
    </w:p>
    <w:p w:rsidR="00A35B43" w:rsidRPr="00A35B43" w:rsidRDefault="00A35B43" w:rsidP="00A35B43">
      <w:pPr>
        <w:pStyle w:val="Akapitzlist"/>
        <w:spacing w:line="360" w:lineRule="auto"/>
        <w:ind w:left="1080"/>
        <w:jc w:val="both"/>
        <w:rPr>
          <w:rFonts w:ascii="Arial" w:hAnsi="Arial" w:cs="Arial"/>
        </w:rPr>
      </w:pPr>
      <w:r>
        <w:rPr>
          <w:rFonts w:ascii="Arial" w:hAnsi="Arial" w:cs="Arial"/>
        </w:rPr>
        <w:t xml:space="preserve">- </w:t>
      </w:r>
      <w:r w:rsidRPr="00A35B43">
        <w:rPr>
          <w:rFonts w:ascii="Arial" w:hAnsi="Arial" w:cs="Arial"/>
        </w:rPr>
        <w:t>spożywanie alkoholu w czasie pracy.</w:t>
      </w:r>
    </w:p>
    <w:p w:rsidR="00A35B43" w:rsidRDefault="00A35B43" w:rsidP="00A35B43">
      <w:pPr>
        <w:spacing w:line="360" w:lineRule="auto"/>
        <w:jc w:val="both"/>
        <w:rPr>
          <w:rFonts w:ascii="Arial" w:hAnsi="Arial" w:cs="Arial"/>
        </w:rPr>
      </w:pPr>
      <w:r w:rsidRPr="00A35B43">
        <w:rPr>
          <w:rFonts w:ascii="Arial" w:hAnsi="Arial" w:cs="Arial"/>
        </w:rPr>
        <w:t>O sposobie ukarania winnego decyduje pracodawca. Za jedno przewinienie wolno nałożyć tylko jedną sankcję (karę) i jej</w:t>
      </w:r>
      <w:r>
        <w:rPr>
          <w:rFonts w:ascii="Arial" w:hAnsi="Arial" w:cs="Arial"/>
        </w:rPr>
        <w:t xml:space="preserve"> wysokość zależy od rangi prze</w:t>
      </w:r>
      <w:r w:rsidRPr="00A35B43">
        <w:rPr>
          <w:rFonts w:ascii="Arial" w:hAnsi="Arial" w:cs="Arial"/>
        </w:rPr>
        <w:t>stępstwa.</w:t>
      </w:r>
    </w:p>
    <w:p w:rsidR="00A35B43" w:rsidRDefault="00A35B43" w:rsidP="00A35B43">
      <w:pPr>
        <w:spacing w:line="360" w:lineRule="auto"/>
        <w:jc w:val="both"/>
        <w:rPr>
          <w:rFonts w:ascii="Arial" w:hAnsi="Arial" w:cs="Arial"/>
        </w:rPr>
      </w:pPr>
      <w:r w:rsidRPr="00A35B43">
        <w:rPr>
          <w:rFonts w:ascii="Arial" w:hAnsi="Arial" w:cs="Arial"/>
        </w:rPr>
        <w:t xml:space="preserve"> Kara pieniężna za jedno przewinienie, jak i za każdy dzień nieusprawiedliwionej nieobecności, nie może być wyższa od jednodniowego wynagrodzenia pracownika, a łącznie kary pieniężne nie mogą przewyższać dziesiątej części wynagrodzenia przypad</w:t>
      </w:r>
      <w:r>
        <w:rPr>
          <w:rFonts w:ascii="Arial" w:hAnsi="Arial" w:cs="Arial"/>
        </w:rPr>
        <w:t>ającego pracownikowi do wypłaty.</w:t>
      </w:r>
    </w:p>
    <w:p w:rsidR="00971527" w:rsidRDefault="00971527" w:rsidP="00A35B43">
      <w:pPr>
        <w:spacing w:line="360" w:lineRule="auto"/>
        <w:jc w:val="both"/>
        <w:rPr>
          <w:rFonts w:ascii="Arial" w:hAnsi="Arial" w:cs="Arial"/>
        </w:rPr>
      </w:pPr>
    </w:p>
    <w:p w:rsidR="00971527" w:rsidRDefault="00971527" w:rsidP="00A35B43">
      <w:pPr>
        <w:spacing w:line="360" w:lineRule="auto"/>
        <w:jc w:val="both"/>
        <w:rPr>
          <w:rFonts w:ascii="Arial" w:hAnsi="Arial" w:cs="Arial"/>
        </w:rPr>
      </w:pPr>
      <w:r>
        <w:rPr>
          <w:rFonts w:ascii="Arial" w:hAnsi="Arial" w:cs="Arial"/>
        </w:rPr>
        <w:t xml:space="preserve">Nakładając kary porządkowe, pracodawca musi </w:t>
      </w:r>
      <w:proofErr w:type="spellStart"/>
      <w:r>
        <w:rPr>
          <w:rFonts w:ascii="Arial" w:hAnsi="Arial" w:cs="Arial"/>
        </w:rPr>
        <w:t>musi</w:t>
      </w:r>
      <w:proofErr w:type="spellEnd"/>
      <w:r>
        <w:rPr>
          <w:rFonts w:ascii="Arial" w:hAnsi="Arial" w:cs="Arial"/>
        </w:rPr>
        <w:t xml:space="preserve"> przestrzegać określonych w Kodeksie Pracy zasad:</w:t>
      </w:r>
    </w:p>
    <w:p w:rsidR="00971527" w:rsidRPr="00971527" w:rsidRDefault="00A35B43" w:rsidP="00971527">
      <w:pPr>
        <w:pStyle w:val="Akapitzlist"/>
        <w:numPr>
          <w:ilvl w:val="0"/>
          <w:numId w:val="5"/>
        </w:numPr>
        <w:spacing w:line="360" w:lineRule="auto"/>
        <w:jc w:val="both"/>
        <w:rPr>
          <w:rFonts w:ascii="Arial" w:hAnsi="Arial" w:cs="Arial"/>
        </w:rPr>
      </w:pPr>
      <w:r w:rsidRPr="00971527">
        <w:rPr>
          <w:rFonts w:ascii="Arial" w:hAnsi="Arial" w:cs="Arial"/>
        </w:rPr>
        <w:t xml:space="preserve">Przed zastosowaniem kary należy bezwzględnie wysłuchać pracownika. </w:t>
      </w:r>
    </w:p>
    <w:p w:rsidR="00971527" w:rsidRDefault="00971527" w:rsidP="00971527">
      <w:pPr>
        <w:pStyle w:val="Akapitzlist"/>
        <w:numPr>
          <w:ilvl w:val="0"/>
          <w:numId w:val="5"/>
        </w:numPr>
        <w:spacing w:line="360" w:lineRule="auto"/>
        <w:jc w:val="both"/>
        <w:rPr>
          <w:rFonts w:ascii="Arial" w:hAnsi="Arial" w:cs="Arial"/>
        </w:rPr>
      </w:pPr>
      <w:r>
        <w:rPr>
          <w:rFonts w:ascii="Arial" w:hAnsi="Arial" w:cs="Arial"/>
        </w:rPr>
        <w:t xml:space="preserve">2. </w:t>
      </w:r>
      <w:r w:rsidR="00A35B43" w:rsidRPr="00971527">
        <w:rPr>
          <w:rFonts w:ascii="Arial" w:hAnsi="Arial" w:cs="Arial"/>
        </w:rPr>
        <w:t xml:space="preserve">Kara nie może być zastosowana po upływie 2 tygodni od uzyskania wiadomości o naruszeniu obowiązku pracowniczego i po upływie 3 miesięcy od dopuszczenia się tego naruszenia. </w:t>
      </w:r>
    </w:p>
    <w:p w:rsidR="00971527" w:rsidRDefault="00971527" w:rsidP="00971527">
      <w:pPr>
        <w:pStyle w:val="Akapitzlist"/>
        <w:numPr>
          <w:ilvl w:val="0"/>
          <w:numId w:val="5"/>
        </w:numPr>
        <w:spacing w:line="360" w:lineRule="auto"/>
        <w:jc w:val="both"/>
        <w:rPr>
          <w:rFonts w:ascii="Arial" w:hAnsi="Arial" w:cs="Arial"/>
        </w:rPr>
      </w:pPr>
      <w:r>
        <w:rPr>
          <w:rFonts w:ascii="Arial" w:hAnsi="Arial" w:cs="Arial"/>
        </w:rPr>
        <w:t xml:space="preserve">3. </w:t>
      </w:r>
      <w:r w:rsidR="00A35B43" w:rsidRPr="00971527">
        <w:rPr>
          <w:rFonts w:ascii="Arial" w:hAnsi="Arial" w:cs="Arial"/>
        </w:rPr>
        <w:t>O zastosowanej karze pracodawca musi powiadomić pracownika na piśmie, wskazując rodzaj naruszenia obowiązków pracowniczych i datę dopuszczenia się przez pracownika tego naruszenia oraz informując go o prawie zgłoszenia sprze</w:t>
      </w:r>
      <w:r>
        <w:rPr>
          <w:rFonts w:ascii="Arial" w:hAnsi="Arial" w:cs="Arial"/>
        </w:rPr>
        <w:t>ciwu i terminie jego wniesienia.</w:t>
      </w:r>
    </w:p>
    <w:p w:rsidR="00971527" w:rsidRDefault="00971527" w:rsidP="00971527">
      <w:pPr>
        <w:pStyle w:val="Akapitzlist"/>
        <w:spacing w:line="360" w:lineRule="auto"/>
        <w:jc w:val="both"/>
        <w:rPr>
          <w:rFonts w:ascii="Arial" w:hAnsi="Arial" w:cs="Arial"/>
        </w:rPr>
      </w:pPr>
    </w:p>
    <w:p w:rsidR="00971527" w:rsidRPr="001A475F" w:rsidRDefault="00A35B43" w:rsidP="001A475F">
      <w:pPr>
        <w:spacing w:line="360" w:lineRule="auto"/>
        <w:jc w:val="both"/>
        <w:rPr>
          <w:rFonts w:ascii="Arial" w:hAnsi="Arial" w:cs="Arial"/>
        </w:rPr>
      </w:pPr>
      <w:r w:rsidRPr="001A475F">
        <w:rPr>
          <w:rFonts w:ascii="Arial" w:hAnsi="Arial" w:cs="Arial"/>
        </w:rPr>
        <w:t xml:space="preserve">Odpis zawiadomienia umieszcza się w aktach osobowych pracownika. </w:t>
      </w:r>
    </w:p>
    <w:p w:rsidR="00971527" w:rsidRPr="001A475F" w:rsidRDefault="00A35B43" w:rsidP="001A475F">
      <w:pPr>
        <w:spacing w:line="360" w:lineRule="auto"/>
        <w:jc w:val="both"/>
        <w:rPr>
          <w:rFonts w:ascii="Arial" w:hAnsi="Arial" w:cs="Arial"/>
        </w:rPr>
      </w:pPr>
      <w:r w:rsidRPr="001A475F">
        <w:rPr>
          <w:rFonts w:ascii="Arial" w:hAnsi="Arial" w:cs="Arial"/>
        </w:rPr>
        <w:t xml:space="preserve">Pracownik ma prawo odwołać się od kary w ciągu 7 dni od otrzymania zawiadomienia o karze. </w:t>
      </w:r>
    </w:p>
    <w:p w:rsidR="00971527" w:rsidRPr="001A475F" w:rsidRDefault="00A35B43" w:rsidP="001A475F">
      <w:pPr>
        <w:spacing w:line="360" w:lineRule="auto"/>
        <w:jc w:val="both"/>
        <w:rPr>
          <w:rFonts w:ascii="Arial" w:hAnsi="Arial" w:cs="Arial"/>
        </w:rPr>
      </w:pPr>
      <w:r w:rsidRPr="001A475F">
        <w:rPr>
          <w:rFonts w:ascii="Arial" w:hAnsi="Arial" w:cs="Arial"/>
        </w:rPr>
        <w:t xml:space="preserve">Decyzja o uwzględnieniu odwołania lub odrzuceniu należy do pracodawcy. </w:t>
      </w:r>
    </w:p>
    <w:p w:rsidR="00971527" w:rsidRPr="001A475F" w:rsidRDefault="00A35B43" w:rsidP="001A475F">
      <w:pPr>
        <w:spacing w:line="360" w:lineRule="auto"/>
        <w:jc w:val="both"/>
        <w:rPr>
          <w:rFonts w:ascii="Arial" w:hAnsi="Arial" w:cs="Arial"/>
        </w:rPr>
      </w:pPr>
      <w:r w:rsidRPr="001A475F">
        <w:rPr>
          <w:rFonts w:ascii="Arial" w:hAnsi="Arial" w:cs="Arial"/>
        </w:rPr>
        <w:lastRenderedPageBreak/>
        <w:t>Karę uważa się za niebyłą, a odpis zawiadomieni</w:t>
      </w:r>
      <w:r w:rsidR="00971527" w:rsidRPr="001A475F">
        <w:rPr>
          <w:rFonts w:ascii="Arial" w:hAnsi="Arial" w:cs="Arial"/>
        </w:rPr>
        <w:t>a o ukaraniu usuwa z akt osobo</w:t>
      </w:r>
      <w:r w:rsidRPr="001A475F">
        <w:rPr>
          <w:rFonts w:ascii="Arial" w:hAnsi="Arial" w:cs="Arial"/>
        </w:rPr>
        <w:t xml:space="preserve">wych pracownika </w:t>
      </w:r>
      <w:r w:rsidRPr="001A475F">
        <w:rPr>
          <w:rFonts w:ascii="Arial" w:hAnsi="Arial" w:cs="Arial"/>
          <w:b/>
        </w:rPr>
        <w:t>po roku</w:t>
      </w:r>
      <w:r w:rsidRPr="001A475F">
        <w:rPr>
          <w:rFonts w:ascii="Arial" w:hAnsi="Arial" w:cs="Arial"/>
        </w:rPr>
        <w:t xml:space="preserve"> nienagannej pracy. </w:t>
      </w:r>
    </w:p>
    <w:p w:rsidR="00971527" w:rsidRPr="001A475F" w:rsidRDefault="00A35B43" w:rsidP="001A475F">
      <w:pPr>
        <w:spacing w:line="360" w:lineRule="auto"/>
        <w:jc w:val="both"/>
        <w:rPr>
          <w:rFonts w:ascii="Arial" w:hAnsi="Arial" w:cs="Arial"/>
        </w:rPr>
      </w:pPr>
      <w:r w:rsidRPr="001A475F">
        <w:rPr>
          <w:rFonts w:ascii="Arial" w:hAnsi="Arial" w:cs="Arial"/>
        </w:rPr>
        <w:t>Pracodawca może, z własnej inicjatywy lub na wniosek reprezentującej pracownika zakładowej organizacji związkowej, uznać karę za niebyłą przed upływem tego terminu.</w:t>
      </w:r>
    </w:p>
    <w:p w:rsidR="00E73FF7" w:rsidRPr="001A475F" w:rsidRDefault="00A35B43" w:rsidP="001A475F">
      <w:pPr>
        <w:spacing w:line="360" w:lineRule="auto"/>
        <w:jc w:val="both"/>
        <w:rPr>
          <w:rFonts w:ascii="Arial" w:hAnsi="Arial" w:cs="Arial"/>
        </w:rPr>
      </w:pPr>
      <w:r w:rsidRPr="001A475F">
        <w:rPr>
          <w:rFonts w:ascii="Arial" w:hAnsi="Arial" w:cs="Arial"/>
        </w:rPr>
        <w:t>Pracownikom, którzy dzięki wzorowemu wypeł</w:t>
      </w:r>
      <w:r w:rsidR="00971527" w:rsidRPr="001A475F">
        <w:rPr>
          <w:rFonts w:ascii="Arial" w:hAnsi="Arial" w:cs="Arial"/>
        </w:rPr>
        <w:t>nianiu swoich obowiązków, prze</w:t>
      </w:r>
      <w:r w:rsidRPr="001A475F">
        <w:rPr>
          <w:rFonts w:ascii="Arial" w:hAnsi="Arial" w:cs="Arial"/>
        </w:rPr>
        <w:t xml:space="preserve">jawianiu inicjatywy w pracy i podnoszeniu jej wydajności </w:t>
      </w:r>
      <w:r w:rsidR="00971527" w:rsidRPr="001A475F">
        <w:rPr>
          <w:rFonts w:ascii="Arial" w:hAnsi="Arial" w:cs="Arial"/>
        </w:rPr>
        <w:t xml:space="preserve">mogą być przyznawane nagrody i wyróżnienia. Odpis zawiadomienia o przyznaniu nagrody lub wyróżnienia umieszcza się w aktach osobowych pracownika. </w:t>
      </w:r>
    </w:p>
    <w:p w:rsidR="00666789" w:rsidRDefault="00666789" w:rsidP="00CE7940">
      <w:pPr>
        <w:pStyle w:val="Akapitzlist"/>
        <w:spacing w:line="360" w:lineRule="auto"/>
        <w:jc w:val="both"/>
        <w:rPr>
          <w:rFonts w:ascii="Arial" w:hAnsi="Arial" w:cs="Arial"/>
          <w:b/>
        </w:rPr>
      </w:pPr>
    </w:p>
    <w:p w:rsidR="00666789" w:rsidRDefault="00666789" w:rsidP="00CE7940">
      <w:pPr>
        <w:pStyle w:val="Akapitzlist"/>
        <w:spacing w:line="360" w:lineRule="auto"/>
        <w:jc w:val="both"/>
        <w:rPr>
          <w:rFonts w:ascii="Arial" w:hAnsi="Arial" w:cs="Arial"/>
          <w:b/>
        </w:rPr>
      </w:pPr>
    </w:p>
    <w:p w:rsidR="00E73FF7" w:rsidRDefault="00E73FF7" w:rsidP="00CE7940">
      <w:pPr>
        <w:pStyle w:val="Akapitzlist"/>
        <w:spacing w:line="360" w:lineRule="auto"/>
        <w:jc w:val="both"/>
        <w:rPr>
          <w:rFonts w:ascii="Arial" w:hAnsi="Arial" w:cs="Arial"/>
          <w:b/>
        </w:rPr>
      </w:pPr>
    </w:p>
    <w:p w:rsidR="008A662F" w:rsidRDefault="00E73FF7" w:rsidP="008A662F">
      <w:pPr>
        <w:pStyle w:val="Akapitzlist"/>
        <w:spacing w:line="360" w:lineRule="auto"/>
        <w:jc w:val="center"/>
        <w:rPr>
          <w:rFonts w:ascii="Arial" w:hAnsi="Arial" w:cs="Arial"/>
          <w:b/>
          <w:sz w:val="24"/>
          <w:szCs w:val="24"/>
        </w:rPr>
      </w:pPr>
      <w:r>
        <w:rPr>
          <w:rFonts w:ascii="Arial" w:hAnsi="Arial" w:cs="Arial"/>
          <w:b/>
          <w:sz w:val="24"/>
          <w:szCs w:val="24"/>
        </w:rPr>
        <w:t>TEMAT 3</w:t>
      </w:r>
      <w:r w:rsidR="008A662F">
        <w:rPr>
          <w:rFonts w:ascii="Arial" w:hAnsi="Arial" w:cs="Arial"/>
          <w:b/>
          <w:sz w:val="24"/>
          <w:szCs w:val="24"/>
        </w:rPr>
        <w:t>.: Odpowiedzialność materialna pracowników handlu.</w:t>
      </w:r>
    </w:p>
    <w:p w:rsidR="008A662F" w:rsidRDefault="008A662F" w:rsidP="008A662F">
      <w:pPr>
        <w:pStyle w:val="Akapitzlist"/>
        <w:spacing w:line="360" w:lineRule="auto"/>
        <w:jc w:val="center"/>
        <w:rPr>
          <w:rFonts w:ascii="Arial" w:hAnsi="Arial" w:cs="Arial"/>
          <w:b/>
          <w:sz w:val="24"/>
          <w:szCs w:val="24"/>
        </w:rPr>
      </w:pPr>
    </w:p>
    <w:p w:rsidR="000B5AE1" w:rsidRPr="001A475F" w:rsidRDefault="00E84EDF" w:rsidP="001A475F">
      <w:pPr>
        <w:spacing w:line="360" w:lineRule="auto"/>
        <w:jc w:val="both"/>
        <w:rPr>
          <w:rFonts w:ascii="Arial" w:hAnsi="Arial" w:cs="Arial"/>
        </w:rPr>
      </w:pPr>
      <w:r w:rsidRPr="001A475F">
        <w:rPr>
          <w:rFonts w:ascii="Arial" w:hAnsi="Arial" w:cs="Arial"/>
          <w:b/>
        </w:rPr>
        <w:t>Mienie</w:t>
      </w:r>
      <w:r w:rsidRPr="001A475F">
        <w:rPr>
          <w:rFonts w:ascii="Arial" w:hAnsi="Arial" w:cs="Arial"/>
        </w:rPr>
        <w:t xml:space="preserve"> – własność i inne prawa majątkowe (Kodeks cywilny art. 44). </w:t>
      </w:r>
    </w:p>
    <w:p w:rsidR="000B5AE1" w:rsidRDefault="000B5AE1" w:rsidP="00E84EDF">
      <w:pPr>
        <w:pStyle w:val="Akapitzlist"/>
        <w:spacing w:line="360" w:lineRule="auto"/>
        <w:jc w:val="both"/>
        <w:rPr>
          <w:rFonts w:ascii="Arial" w:hAnsi="Arial" w:cs="Arial"/>
        </w:rPr>
      </w:pPr>
    </w:p>
    <w:p w:rsidR="00B452DC" w:rsidRPr="001A475F" w:rsidRDefault="00E84EDF" w:rsidP="001A475F">
      <w:pPr>
        <w:spacing w:line="360" w:lineRule="auto"/>
        <w:jc w:val="both"/>
        <w:rPr>
          <w:rFonts w:ascii="Arial" w:hAnsi="Arial" w:cs="Arial"/>
        </w:rPr>
      </w:pPr>
      <w:r w:rsidRPr="001A475F">
        <w:rPr>
          <w:rFonts w:ascii="Arial" w:hAnsi="Arial" w:cs="Arial"/>
          <w:b/>
        </w:rPr>
        <w:t>Odpowiedzialność materialna</w:t>
      </w:r>
      <w:r w:rsidRPr="001A475F">
        <w:rPr>
          <w:rFonts w:ascii="Arial" w:hAnsi="Arial" w:cs="Arial"/>
        </w:rPr>
        <w:t xml:space="preserve"> - odpowiedzialność prac</w:t>
      </w:r>
      <w:r w:rsidR="00B452DC" w:rsidRPr="001A475F">
        <w:rPr>
          <w:rFonts w:ascii="Arial" w:hAnsi="Arial" w:cs="Arial"/>
        </w:rPr>
        <w:t>owników za powie</w:t>
      </w:r>
      <w:r w:rsidRPr="001A475F">
        <w:rPr>
          <w:rFonts w:ascii="Arial" w:hAnsi="Arial" w:cs="Arial"/>
        </w:rPr>
        <w:t xml:space="preserve">rzony majątek. </w:t>
      </w:r>
    </w:p>
    <w:p w:rsidR="00B452DC" w:rsidRPr="001A475F" w:rsidRDefault="00E84EDF" w:rsidP="001A475F">
      <w:pPr>
        <w:spacing w:line="360" w:lineRule="auto"/>
        <w:jc w:val="both"/>
        <w:rPr>
          <w:rFonts w:ascii="Arial" w:hAnsi="Arial" w:cs="Arial"/>
        </w:rPr>
      </w:pPr>
      <w:r w:rsidRPr="001A475F">
        <w:rPr>
          <w:rFonts w:ascii="Arial" w:hAnsi="Arial" w:cs="Arial"/>
        </w:rPr>
        <w:t>Pracownik zatrudniony w ramach stosunku pracy (umowa o pracę) odpowiada za szkodę wyrządzoną w mieniu pracodawcy, ale jej zakres i zasady ponoszenia są różne. Każdy pracownik odpowiada za mienie powierzone na zasadach ogólnych, natomiast wielu ponosi również odpowiedzialność materialną za mienie powierzone z obowią</w:t>
      </w:r>
      <w:r w:rsidR="00B452DC" w:rsidRPr="001A475F">
        <w:rPr>
          <w:rFonts w:ascii="Arial" w:hAnsi="Arial" w:cs="Arial"/>
        </w:rPr>
        <w:t xml:space="preserve">zkiem wyliczenia się lub zwrotu. </w:t>
      </w:r>
    </w:p>
    <w:p w:rsidR="00B452DC" w:rsidRDefault="00B452DC" w:rsidP="00E84EDF">
      <w:pPr>
        <w:pStyle w:val="Akapitzlist"/>
        <w:spacing w:line="360" w:lineRule="auto"/>
        <w:jc w:val="both"/>
        <w:rPr>
          <w:rFonts w:ascii="Arial" w:hAnsi="Arial" w:cs="Arial"/>
        </w:rPr>
      </w:pPr>
    </w:p>
    <w:p w:rsidR="00B452DC" w:rsidRDefault="00B452DC" w:rsidP="00B452DC">
      <w:pPr>
        <w:pStyle w:val="Akapitzlist"/>
        <w:spacing w:line="360" w:lineRule="auto"/>
        <w:jc w:val="center"/>
        <w:rPr>
          <w:rFonts w:ascii="Arial" w:hAnsi="Arial" w:cs="Arial"/>
        </w:rPr>
      </w:pPr>
      <w:r>
        <w:rPr>
          <w:rFonts w:ascii="Arial" w:hAnsi="Arial" w:cs="Arial"/>
          <w:noProof/>
        </w:rPr>
        <w:pict>
          <v:shape id="_x0000_s1028" type="#_x0000_t32" style="position:absolute;left:0;text-align:left;margin-left:257.65pt;margin-top:17pt;width:60.75pt;height:34.5pt;z-index:251662336" o:connectortype="straight">
            <v:stroke endarrow="block"/>
          </v:shape>
        </w:pict>
      </w:r>
      <w:r>
        <w:rPr>
          <w:rFonts w:ascii="Arial" w:hAnsi="Arial" w:cs="Arial"/>
          <w:noProof/>
        </w:rPr>
        <w:pict>
          <v:shape id="_x0000_s1027" type="#_x0000_t32" style="position:absolute;left:0;text-align:left;margin-left:124.15pt;margin-top:17pt;width:78.75pt;height:27pt;flip:x;z-index:251661312" o:connectortype="straight">
            <v:stroke endarrow="block"/>
          </v:shape>
        </w:pict>
      </w:r>
      <w:r>
        <w:rPr>
          <w:rFonts w:ascii="Arial" w:hAnsi="Arial" w:cs="Arial"/>
        </w:rPr>
        <w:t>Odpowiedzialność materialna w handlu</w:t>
      </w:r>
    </w:p>
    <w:p w:rsidR="00B452DC" w:rsidRDefault="00B452DC" w:rsidP="00B452DC">
      <w:pPr>
        <w:pStyle w:val="Akapitzlist"/>
        <w:spacing w:line="360" w:lineRule="auto"/>
        <w:jc w:val="center"/>
        <w:rPr>
          <w:rFonts w:ascii="Arial" w:hAnsi="Arial" w:cs="Arial"/>
        </w:rPr>
      </w:pPr>
    </w:p>
    <w:p w:rsidR="00B452DC" w:rsidRDefault="00B452DC" w:rsidP="00B452DC">
      <w:pPr>
        <w:pStyle w:val="Akapitzlist"/>
        <w:spacing w:line="360" w:lineRule="auto"/>
        <w:jc w:val="center"/>
        <w:rPr>
          <w:rFonts w:ascii="Arial" w:hAnsi="Arial" w:cs="Arial"/>
        </w:rPr>
      </w:pPr>
    </w:p>
    <w:p w:rsidR="00B452DC" w:rsidRDefault="00B452DC" w:rsidP="00B452DC">
      <w:pPr>
        <w:pStyle w:val="Akapitzlist"/>
        <w:spacing w:line="360" w:lineRule="auto"/>
        <w:rPr>
          <w:rFonts w:ascii="Arial" w:hAnsi="Arial" w:cs="Arial"/>
        </w:rPr>
      </w:pPr>
      <w:r>
        <w:rPr>
          <w:rFonts w:ascii="Arial" w:hAnsi="Arial" w:cs="Arial"/>
        </w:rPr>
        <w:t>Odpowiedzialność materialna</w:t>
      </w:r>
      <w:r>
        <w:rPr>
          <w:rFonts w:ascii="Arial" w:hAnsi="Arial" w:cs="Arial"/>
        </w:rPr>
        <w:tab/>
      </w:r>
      <w:r>
        <w:rPr>
          <w:rFonts w:ascii="Arial" w:hAnsi="Arial" w:cs="Arial"/>
        </w:rPr>
        <w:tab/>
        <w:t>Odpowiedzialność materialna</w:t>
      </w:r>
    </w:p>
    <w:p w:rsidR="00B452DC" w:rsidRDefault="00B452DC" w:rsidP="00B452DC">
      <w:pPr>
        <w:pStyle w:val="Akapitzlist"/>
        <w:spacing w:line="360" w:lineRule="auto"/>
        <w:rPr>
          <w:rFonts w:ascii="Arial" w:hAnsi="Arial" w:cs="Arial"/>
        </w:rPr>
      </w:pPr>
      <w:r>
        <w:rPr>
          <w:rFonts w:ascii="Arial" w:hAnsi="Arial" w:cs="Arial"/>
        </w:rPr>
        <w:t>pracownika za szkodę</w:t>
      </w:r>
      <w:r>
        <w:rPr>
          <w:rFonts w:ascii="Arial" w:hAnsi="Arial" w:cs="Arial"/>
        </w:rPr>
        <w:tab/>
      </w:r>
      <w:r>
        <w:rPr>
          <w:rFonts w:ascii="Arial" w:hAnsi="Arial" w:cs="Arial"/>
        </w:rPr>
        <w:tab/>
      </w:r>
      <w:r>
        <w:rPr>
          <w:rFonts w:ascii="Arial" w:hAnsi="Arial" w:cs="Arial"/>
        </w:rPr>
        <w:tab/>
        <w:t>za szkodę w mieniu powierzonym</w:t>
      </w:r>
    </w:p>
    <w:p w:rsidR="00B452DC" w:rsidRPr="005E07CE" w:rsidRDefault="00B452DC" w:rsidP="00B452DC">
      <w:pPr>
        <w:pStyle w:val="Akapitzlist"/>
        <w:spacing w:line="360" w:lineRule="auto"/>
        <w:rPr>
          <w:rFonts w:ascii="Arial" w:hAnsi="Arial" w:cs="Arial"/>
          <w:b/>
        </w:rPr>
      </w:pPr>
      <w:r>
        <w:rPr>
          <w:rFonts w:ascii="Arial" w:hAnsi="Arial" w:cs="Arial"/>
        </w:rPr>
        <w:t>w mieniu pracodawcy</w:t>
      </w:r>
      <w:r>
        <w:rPr>
          <w:rFonts w:ascii="Arial" w:hAnsi="Arial" w:cs="Arial"/>
        </w:rPr>
        <w:tab/>
      </w:r>
      <w:r>
        <w:rPr>
          <w:rFonts w:ascii="Arial" w:hAnsi="Arial" w:cs="Arial"/>
        </w:rPr>
        <w:tab/>
      </w:r>
      <w:r>
        <w:rPr>
          <w:rFonts w:ascii="Arial" w:hAnsi="Arial" w:cs="Arial"/>
        </w:rPr>
        <w:tab/>
      </w:r>
      <w:r>
        <w:rPr>
          <w:rFonts w:ascii="Arial" w:hAnsi="Arial" w:cs="Arial"/>
        </w:rPr>
        <w:tab/>
      </w:r>
      <w:r w:rsidRPr="005E07CE">
        <w:rPr>
          <w:rFonts w:ascii="Arial" w:hAnsi="Arial" w:cs="Arial"/>
          <w:b/>
        </w:rPr>
        <w:t>z obowiązkiem zwrotu albo wyliczenia się</w:t>
      </w:r>
    </w:p>
    <w:p w:rsidR="00B452DC" w:rsidRDefault="00B452DC" w:rsidP="00B452DC">
      <w:pPr>
        <w:pStyle w:val="Akapitzlist"/>
        <w:spacing w:line="360" w:lineRule="auto"/>
        <w:rPr>
          <w:rFonts w:ascii="Arial" w:hAnsi="Arial" w:cs="Arial"/>
        </w:rPr>
      </w:pPr>
      <w:r w:rsidRPr="005E07CE">
        <w:rPr>
          <w:rFonts w:ascii="Arial" w:hAnsi="Arial" w:cs="Arial"/>
          <w:b/>
        </w:rPr>
        <w:t>na zasadach ogólnych</w:t>
      </w:r>
      <w:r>
        <w:rPr>
          <w:rFonts w:ascii="Arial" w:hAnsi="Arial" w:cs="Arial"/>
        </w:rPr>
        <w:tab/>
      </w:r>
      <w:r>
        <w:rPr>
          <w:rFonts w:ascii="Arial" w:hAnsi="Arial" w:cs="Arial"/>
        </w:rPr>
        <w:tab/>
      </w:r>
      <w:r>
        <w:rPr>
          <w:rFonts w:ascii="Arial" w:hAnsi="Arial" w:cs="Arial"/>
        </w:rPr>
        <w:tab/>
        <w:t>(art. 124-125 Kodeksu Pracy)</w:t>
      </w:r>
    </w:p>
    <w:p w:rsidR="00B452DC" w:rsidRDefault="00B452DC" w:rsidP="00B452DC">
      <w:pPr>
        <w:pStyle w:val="Akapitzlist"/>
        <w:spacing w:line="360" w:lineRule="auto"/>
        <w:rPr>
          <w:rFonts w:ascii="Arial" w:hAnsi="Arial" w:cs="Arial"/>
        </w:rPr>
      </w:pPr>
      <w:r>
        <w:rPr>
          <w:rFonts w:ascii="Arial" w:hAnsi="Arial" w:cs="Arial"/>
        </w:rPr>
        <w:t>(art. 114-122 Kodeksu pracy)</w:t>
      </w:r>
    </w:p>
    <w:p w:rsidR="00B452DC" w:rsidRPr="00326ACD" w:rsidRDefault="00B452DC" w:rsidP="00326ACD">
      <w:pPr>
        <w:spacing w:line="360" w:lineRule="auto"/>
        <w:rPr>
          <w:rFonts w:ascii="Arial" w:hAnsi="Arial" w:cs="Arial"/>
        </w:rPr>
      </w:pPr>
    </w:p>
    <w:p w:rsidR="005E07CE" w:rsidRDefault="00E84EDF" w:rsidP="005E07CE">
      <w:pPr>
        <w:pStyle w:val="Akapitzlist"/>
        <w:numPr>
          <w:ilvl w:val="0"/>
          <w:numId w:val="2"/>
        </w:numPr>
        <w:spacing w:line="360" w:lineRule="auto"/>
        <w:jc w:val="both"/>
        <w:rPr>
          <w:rFonts w:ascii="Arial" w:hAnsi="Arial" w:cs="Arial"/>
        </w:rPr>
      </w:pPr>
      <w:r w:rsidRPr="005E07CE">
        <w:rPr>
          <w:rFonts w:ascii="Arial" w:hAnsi="Arial" w:cs="Arial"/>
          <w:b/>
        </w:rPr>
        <w:lastRenderedPageBreak/>
        <w:t xml:space="preserve">Odpowiedzialność materialna pracownika (na zasadach ogólnych) </w:t>
      </w:r>
    </w:p>
    <w:p w:rsidR="005E07CE" w:rsidRPr="001A475F" w:rsidRDefault="005E07CE" w:rsidP="001A475F">
      <w:pPr>
        <w:spacing w:line="360" w:lineRule="auto"/>
        <w:ind w:left="720"/>
        <w:jc w:val="both"/>
        <w:rPr>
          <w:rFonts w:ascii="Arial" w:hAnsi="Arial" w:cs="Arial"/>
        </w:rPr>
      </w:pPr>
    </w:p>
    <w:p w:rsidR="005E07CE" w:rsidRPr="001A475F" w:rsidRDefault="00E84EDF" w:rsidP="001A475F">
      <w:pPr>
        <w:spacing w:line="360" w:lineRule="auto"/>
        <w:jc w:val="both"/>
        <w:rPr>
          <w:rFonts w:ascii="Arial" w:hAnsi="Arial" w:cs="Arial"/>
        </w:rPr>
      </w:pPr>
      <w:r w:rsidRPr="001A475F">
        <w:rPr>
          <w:rFonts w:ascii="Arial" w:hAnsi="Arial" w:cs="Arial"/>
        </w:rPr>
        <w:t xml:space="preserve">Winę pracownika dzielimy na: </w:t>
      </w:r>
    </w:p>
    <w:p w:rsidR="005E07CE" w:rsidRDefault="005E07CE" w:rsidP="005E07CE">
      <w:pPr>
        <w:pStyle w:val="Akapitzlist"/>
        <w:spacing w:line="360" w:lineRule="auto"/>
        <w:ind w:left="1080"/>
        <w:jc w:val="both"/>
        <w:rPr>
          <w:rFonts w:ascii="Arial" w:hAnsi="Arial" w:cs="Arial"/>
        </w:rPr>
      </w:pPr>
      <w:r>
        <w:rPr>
          <w:rFonts w:ascii="Arial" w:hAnsi="Arial" w:cs="Arial"/>
        </w:rPr>
        <w:t xml:space="preserve">- </w:t>
      </w:r>
      <w:r w:rsidR="00E84EDF" w:rsidRPr="00E84EDF">
        <w:rPr>
          <w:rFonts w:ascii="Arial" w:hAnsi="Arial" w:cs="Arial"/>
        </w:rPr>
        <w:t xml:space="preserve">umyślną; </w:t>
      </w:r>
    </w:p>
    <w:p w:rsidR="005E07CE" w:rsidRDefault="005E07CE" w:rsidP="005E07CE">
      <w:pPr>
        <w:pStyle w:val="Akapitzlist"/>
        <w:spacing w:line="360" w:lineRule="auto"/>
        <w:ind w:left="1080"/>
        <w:jc w:val="both"/>
        <w:rPr>
          <w:rFonts w:ascii="Arial" w:hAnsi="Arial" w:cs="Arial"/>
        </w:rPr>
      </w:pPr>
      <w:r>
        <w:rPr>
          <w:rFonts w:ascii="Arial" w:hAnsi="Arial" w:cs="Arial"/>
        </w:rPr>
        <w:t xml:space="preserve">- </w:t>
      </w:r>
      <w:r w:rsidR="00E84EDF" w:rsidRPr="00E84EDF">
        <w:rPr>
          <w:rFonts w:ascii="Arial" w:hAnsi="Arial" w:cs="Arial"/>
        </w:rPr>
        <w:t xml:space="preserve">nieumyślną. </w:t>
      </w:r>
    </w:p>
    <w:p w:rsidR="000B5AE1" w:rsidRDefault="000B5AE1" w:rsidP="005E07CE">
      <w:pPr>
        <w:pStyle w:val="Akapitzlist"/>
        <w:spacing w:line="360" w:lineRule="auto"/>
        <w:ind w:left="1080"/>
        <w:jc w:val="both"/>
        <w:rPr>
          <w:rFonts w:ascii="Arial" w:hAnsi="Arial" w:cs="Arial"/>
        </w:rPr>
      </w:pPr>
    </w:p>
    <w:p w:rsidR="005E07CE" w:rsidRPr="001A475F" w:rsidRDefault="00E84EDF" w:rsidP="001A475F">
      <w:pPr>
        <w:spacing w:line="360" w:lineRule="auto"/>
        <w:jc w:val="both"/>
        <w:rPr>
          <w:rFonts w:ascii="Arial" w:hAnsi="Arial" w:cs="Arial"/>
        </w:rPr>
      </w:pPr>
      <w:r w:rsidRPr="001A475F">
        <w:rPr>
          <w:rFonts w:ascii="Arial" w:hAnsi="Arial" w:cs="Arial"/>
          <w:b/>
        </w:rPr>
        <w:t>Wina umyślna</w:t>
      </w:r>
      <w:r w:rsidRPr="001A475F">
        <w:rPr>
          <w:rFonts w:ascii="Arial" w:hAnsi="Arial" w:cs="Arial"/>
        </w:rPr>
        <w:t xml:space="preserve"> – czyn zabroniony, spowodowany: </w:t>
      </w:r>
    </w:p>
    <w:p w:rsidR="005E07CE" w:rsidRDefault="005E07CE" w:rsidP="005E07CE">
      <w:pPr>
        <w:pStyle w:val="Akapitzlist"/>
        <w:spacing w:line="360" w:lineRule="auto"/>
        <w:ind w:left="1080"/>
        <w:jc w:val="both"/>
        <w:rPr>
          <w:rFonts w:ascii="Arial" w:hAnsi="Arial" w:cs="Arial"/>
        </w:rPr>
      </w:pPr>
      <w:r w:rsidRPr="005E07CE">
        <w:rPr>
          <w:rFonts w:ascii="Arial" w:hAnsi="Arial" w:cs="Arial"/>
        </w:rPr>
        <w:t>-</w:t>
      </w:r>
      <w:r>
        <w:rPr>
          <w:rFonts w:ascii="Arial" w:hAnsi="Arial" w:cs="Arial"/>
        </w:rPr>
        <w:t xml:space="preserve"> </w:t>
      </w:r>
      <w:r w:rsidR="00E84EDF" w:rsidRPr="005E07CE">
        <w:rPr>
          <w:rFonts w:ascii="Arial" w:hAnsi="Arial" w:cs="Arial"/>
          <w:u w:val="single"/>
        </w:rPr>
        <w:t>zamiarem bezpośrednim</w:t>
      </w:r>
      <w:r w:rsidR="00E84EDF" w:rsidRPr="00E84EDF">
        <w:rPr>
          <w:rFonts w:ascii="Arial" w:hAnsi="Arial" w:cs="Arial"/>
        </w:rPr>
        <w:t xml:space="preserve"> - pracownik z premedytacją (specjalnie) chce wyrządzić pracodawcy szkodę, np. świadomie zaniża cenę towaru, niszczy przedmioty; </w:t>
      </w:r>
    </w:p>
    <w:p w:rsidR="005E07CE" w:rsidRDefault="005E07CE" w:rsidP="005E07CE">
      <w:pPr>
        <w:pStyle w:val="Akapitzlist"/>
        <w:spacing w:line="360" w:lineRule="auto"/>
        <w:ind w:left="1080"/>
        <w:jc w:val="both"/>
        <w:rPr>
          <w:rFonts w:ascii="Arial" w:hAnsi="Arial" w:cs="Arial"/>
        </w:rPr>
      </w:pPr>
      <w:r>
        <w:rPr>
          <w:rFonts w:ascii="Arial" w:hAnsi="Arial" w:cs="Arial"/>
        </w:rPr>
        <w:t xml:space="preserve">- </w:t>
      </w:r>
      <w:r w:rsidR="00E84EDF" w:rsidRPr="005E07CE">
        <w:rPr>
          <w:rFonts w:ascii="Arial" w:hAnsi="Arial" w:cs="Arial"/>
          <w:u w:val="single"/>
        </w:rPr>
        <w:t>zamiarem ewentualnym</w:t>
      </w:r>
      <w:r w:rsidR="00E84EDF" w:rsidRPr="00E84EDF">
        <w:rPr>
          <w:rFonts w:ascii="Arial" w:hAnsi="Arial" w:cs="Arial"/>
        </w:rPr>
        <w:t xml:space="preserve"> – pracownik przewiduje, że wskutek jego działania powstanie szkoda i na to się godzi, np. nie czyści krajalnicy, a takie działanie doprowadzi do zacierania się części krojącej i w konsekwencji urządzenie się popsuje. </w:t>
      </w:r>
    </w:p>
    <w:p w:rsidR="005E07CE" w:rsidRPr="001A475F" w:rsidRDefault="00E84EDF" w:rsidP="001A475F">
      <w:pPr>
        <w:spacing w:line="360" w:lineRule="auto"/>
        <w:jc w:val="both"/>
        <w:rPr>
          <w:rFonts w:ascii="Arial" w:hAnsi="Arial" w:cs="Arial"/>
        </w:rPr>
      </w:pPr>
      <w:r w:rsidRPr="001A475F">
        <w:rPr>
          <w:rFonts w:ascii="Arial" w:hAnsi="Arial" w:cs="Arial"/>
        </w:rPr>
        <w:t>Gdy pracodawca udowodni pracownikowi winę, pracownik płaci pełną wa</w:t>
      </w:r>
      <w:r w:rsidR="005E07CE" w:rsidRPr="001A475F">
        <w:rPr>
          <w:rFonts w:ascii="Arial" w:hAnsi="Arial" w:cs="Arial"/>
        </w:rPr>
        <w:t>rtość</w:t>
      </w:r>
      <w:r w:rsidRPr="001A475F">
        <w:rPr>
          <w:rFonts w:ascii="Arial" w:hAnsi="Arial" w:cs="Arial"/>
        </w:rPr>
        <w:t xml:space="preserve"> szkody, czyli pokrywa rzeczywistą stratę i utracony zysk, jaki pracodawca </w:t>
      </w:r>
      <w:r w:rsidR="005E07CE" w:rsidRPr="001A475F">
        <w:rPr>
          <w:rFonts w:ascii="Arial" w:hAnsi="Arial" w:cs="Arial"/>
        </w:rPr>
        <w:t>osiąg</w:t>
      </w:r>
      <w:r w:rsidRPr="001A475F">
        <w:rPr>
          <w:rFonts w:ascii="Arial" w:hAnsi="Arial" w:cs="Arial"/>
        </w:rPr>
        <w:t xml:space="preserve">nąłby, gdyby szkoda nie powstała. </w:t>
      </w:r>
    </w:p>
    <w:p w:rsidR="005E07CE" w:rsidRPr="00326ACD" w:rsidRDefault="00E84EDF" w:rsidP="00326ACD">
      <w:pPr>
        <w:spacing w:line="360" w:lineRule="auto"/>
        <w:jc w:val="both"/>
        <w:rPr>
          <w:rFonts w:ascii="Arial" w:hAnsi="Arial" w:cs="Arial"/>
        </w:rPr>
      </w:pPr>
      <w:r w:rsidRPr="00326ACD">
        <w:rPr>
          <w:rFonts w:ascii="Arial" w:hAnsi="Arial" w:cs="Arial"/>
        </w:rPr>
        <w:t xml:space="preserve">Jest to </w:t>
      </w:r>
      <w:r w:rsidRPr="00326ACD">
        <w:rPr>
          <w:rFonts w:ascii="Arial" w:hAnsi="Arial" w:cs="Arial"/>
          <w:b/>
        </w:rPr>
        <w:t>odpowiedzialność pełna</w:t>
      </w:r>
      <w:r w:rsidRPr="00326ACD">
        <w:rPr>
          <w:rFonts w:ascii="Arial" w:hAnsi="Arial" w:cs="Arial"/>
        </w:rPr>
        <w:t xml:space="preserve">. </w:t>
      </w:r>
    </w:p>
    <w:p w:rsidR="004C4B2F" w:rsidRDefault="004C4B2F" w:rsidP="005E07CE">
      <w:pPr>
        <w:pStyle w:val="Akapitzlist"/>
        <w:spacing w:line="360" w:lineRule="auto"/>
        <w:ind w:left="1080"/>
        <w:jc w:val="both"/>
        <w:rPr>
          <w:rFonts w:ascii="Arial" w:hAnsi="Arial" w:cs="Arial"/>
        </w:rPr>
      </w:pPr>
    </w:p>
    <w:p w:rsidR="004C4B2F" w:rsidRPr="001A475F" w:rsidRDefault="004C4B2F" w:rsidP="001A475F">
      <w:pPr>
        <w:spacing w:line="360" w:lineRule="auto"/>
        <w:jc w:val="both"/>
        <w:rPr>
          <w:rFonts w:ascii="Arial" w:hAnsi="Arial" w:cs="Arial"/>
        </w:rPr>
      </w:pPr>
      <w:r w:rsidRPr="001A475F">
        <w:rPr>
          <w:rFonts w:ascii="Arial" w:hAnsi="Arial" w:cs="Arial"/>
        </w:rPr>
        <w:t>Odpowiedzialność za szkodę wyrządzoną pracodawcy powstaje wtedy, gdy:</w:t>
      </w:r>
    </w:p>
    <w:p w:rsidR="004C4B2F" w:rsidRDefault="004C4B2F" w:rsidP="004C4B2F">
      <w:pPr>
        <w:pStyle w:val="Akapitzlist"/>
        <w:numPr>
          <w:ilvl w:val="0"/>
          <w:numId w:val="3"/>
        </w:numPr>
        <w:spacing w:line="360" w:lineRule="auto"/>
        <w:jc w:val="both"/>
        <w:rPr>
          <w:rFonts w:ascii="Arial" w:hAnsi="Arial" w:cs="Arial"/>
        </w:rPr>
      </w:pPr>
      <w:r>
        <w:rPr>
          <w:rFonts w:ascii="Arial" w:hAnsi="Arial" w:cs="Arial"/>
        </w:rPr>
        <w:t>Pracownik nie wykonał lub nienależycie wykonał obowiązki pracownicze</w:t>
      </w:r>
    </w:p>
    <w:p w:rsidR="004C4B2F" w:rsidRDefault="004C4B2F" w:rsidP="004C4B2F">
      <w:pPr>
        <w:pStyle w:val="Akapitzlist"/>
        <w:numPr>
          <w:ilvl w:val="0"/>
          <w:numId w:val="3"/>
        </w:numPr>
        <w:spacing w:line="360" w:lineRule="auto"/>
        <w:jc w:val="both"/>
        <w:rPr>
          <w:rFonts w:ascii="Arial" w:hAnsi="Arial" w:cs="Arial"/>
        </w:rPr>
      </w:pPr>
      <w:r>
        <w:rPr>
          <w:rFonts w:ascii="Arial" w:hAnsi="Arial" w:cs="Arial"/>
        </w:rPr>
        <w:t>Wystąpiła szkoda w mieniu pracodawcy</w:t>
      </w:r>
    </w:p>
    <w:p w:rsidR="004C4B2F" w:rsidRDefault="004C4B2F" w:rsidP="004C4B2F">
      <w:pPr>
        <w:pStyle w:val="Akapitzlist"/>
        <w:numPr>
          <w:ilvl w:val="0"/>
          <w:numId w:val="3"/>
        </w:numPr>
        <w:spacing w:line="360" w:lineRule="auto"/>
        <w:jc w:val="both"/>
        <w:rPr>
          <w:rFonts w:ascii="Arial" w:hAnsi="Arial" w:cs="Arial"/>
        </w:rPr>
      </w:pPr>
      <w:r>
        <w:rPr>
          <w:rFonts w:ascii="Arial" w:hAnsi="Arial" w:cs="Arial"/>
        </w:rPr>
        <w:t>Winę ponosi pracownik</w:t>
      </w:r>
    </w:p>
    <w:p w:rsidR="004C4B2F" w:rsidRPr="00D14F6E" w:rsidRDefault="004C4B2F" w:rsidP="00D14F6E">
      <w:pPr>
        <w:pStyle w:val="Akapitzlist"/>
        <w:numPr>
          <w:ilvl w:val="0"/>
          <w:numId w:val="3"/>
        </w:numPr>
        <w:spacing w:line="360" w:lineRule="auto"/>
        <w:jc w:val="both"/>
        <w:rPr>
          <w:rFonts w:ascii="Arial" w:hAnsi="Arial" w:cs="Arial"/>
        </w:rPr>
      </w:pPr>
      <w:r>
        <w:rPr>
          <w:rFonts w:ascii="Arial" w:hAnsi="Arial" w:cs="Arial"/>
        </w:rPr>
        <w:t>Istnieje związek przyczynowy pomiędzy szkodą a działaniem lub zaniechaniem działania przez pracownika</w:t>
      </w:r>
    </w:p>
    <w:p w:rsidR="005E07CE" w:rsidRPr="001A475F" w:rsidRDefault="00E84EDF" w:rsidP="001A475F">
      <w:pPr>
        <w:spacing w:line="360" w:lineRule="auto"/>
        <w:jc w:val="both"/>
        <w:rPr>
          <w:rFonts w:ascii="Arial" w:hAnsi="Arial" w:cs="Arial"/>
        </w:rPr>
      </w:pPr>
      <w:r w:rsidRPr="001A475F">
        <w:rPr>
          <w:rFonts w:ascii="Arial" w:hAnsi="Arial" w:cs="Arial"/>
        </w:rPr>
        <w:t xml:space="preserve">Pracodawca poza pociągnięciem pracownika do odpowiedzialności materialnej może go także zwolnić dyscyplinarnie. </w:t>
      </w:r>
    </w:p>
    <w:p w:rsidR="005E07CE" w:rsidRDefault="005E07CE" w:rsidP="005E07CE">
      <w:pPr>
        <w:pStyle w:val="Akapitzlist"/>
        <w:spacing w:line="360" w:lineRule="auto"/>
        <w:ind w:left="1080"/>
        <w:jc w:val="both"/>
        <w:rPr>
          <w:rFonts w:ascii="Arial" w:hAnsi="Arial" w:cs="Arial"/>
        </w:rPr>
      </w:pPr>
    </w:p>
    <w:p w:rsidR="005E07CE" w:rsidRPr="001A475F" w:rsidRDefault="00E84EDF" w:rsidP="001A475F">
      <w:pPr>
        <w:spacing w:line="360" w:lineRule="auto"/>
        <w:jc w:val="both"/>
        <w:rPr>
          <w:rFonts w:ascii="Arial" w:hAnsi="Arial" w:cs="Arial"/>
        </w:rPr>
      </w:pPr>
      <w:r w:rsidRPr="001A475F">
        <w:rPr>
          <w:rFonts w:ascii="Arial" w:hAnsi="Arial" w:cs="Arial"/>
          <w:b/>
        </w:rPr>
        <w:t>Wina nieumyślna</w:t>
      </w:r>
      <w:r w:rsidRPr="001A475F">
        <w:rPr>
          <w:rFonts w:ascii="Arial" w:hAnsi="Arial" w:cs="Arial"/>
        </w:rPr>
        <w:t xml:space="preserve"> – czyn zabroniony, popełniony nieumyślnie – sprawca nie chce go popełnić, ale popełnia go na skutek niezachowania ostrożności wymaganej w danej sytuacji. </w:t>
      </w:r>
    </w:p>
    <w:p w:rsidR="00B40A82" w:rsidRPr="001A475F" w:rsidRDefault="00E84EDF" w:rsidP="001A475F">
      <w:pPr>
        <w:spacing w:line="360" w:lineRule="auto"/>
        <w:jc w:val="both"/>
        <w:rPr>
          <w:rFonts w:ascii="Arial" w:hAnsi="Arial" w:cs="Arial"/>
        </w:rPr>
      </w:pPr>
      <w:r w:rsidRPr="001A475F">
        <w:rPr>
          <w:rFonts w:ascii="Arial" w:hAnsi="Arial" w:cs="Arial"/>
        </w:rPr>
        <w:lastRenderedPageBreak/>
        <w:t>W razie winy nieumyślnej pracownik ponosi odpowiedzialność ograniczoną</w:t>
      </w:r>
      <w:r w:rsidR="005E07CE" w:rsidRPr="001A475F">
        <w:rPr>
          <w:rFonts w:ascii="Arial" w:hAnsi="Arial" w:cs="Arial"/>
        </w:rPr>
        <w:t xml:space="preserve"> </w:t>
      </w:r>
      <w:r w:rsidRPr="001A475F">
        <w:rPr>
          <w:rFonts w:ascii="Arial" w:hAnsi="Arial" w:cs="Arial"/>
        </w:rPr>
        <w:t xml:space="preserve">– może zwrócić pracodawcy odszkodowanie maksymalnie do </w:t>
      </w:r>
      <w:r w:rsidRPr="001A475F">
        <w:rPr>
          <w:rFonts w:ascii="Arial" w:hAnsi="Arial" w:cs="Arial"/>
          <w:u w:val="single"/>
        </w:rPr>
        <w:t>wysokości trzy- krotnego wynagrodzenia miesięcznego</w:t>
      </w:r>
      <w:r w:rsidRPr="001A475F">
        <w:rPr>
          <w:rFonts w:ascii="Arial" w:hAnsi="Arial" w:cs="Arial"/>
        </w:rPr>
        <w:t>, jakie otrzymywał</w:t>
      </w:r>
      <w:r w:rsidR="00B40A82" w:rsidRPr="001A475F">
        <w:rPr>
          <w:rFonts w:ascii="Arial" w:hAnsi="Arial" w:cs="Arial"/>
        </w:rPr>
        <w:t xml:space="preserve"> </w:t>
      </w:r>
      <w:r w:rsidRPr="001A475F">
        <w:rPr>
          <w:rFonts w:ascii="Arial" w:hAnsi="Arial" w:cs="Arial"/>
        </w:rPr>
        <w:t xml:space="preserve">w dniu wyrządzenia szkody. </w:t>
      </w:r>
    </w:p>
    <w:p w:rsidR="00B40A82" w:rsidRPr="001A475F" w:rsidRDefault="00E84EDF" w:rsidP="001A475F">
      <w:pPr>
        <w:spacing w:line="360" w:lineRule="auto"/>
        <w:jc w:val="both"/>
        <w:rPr>
          <w:rFonts w:ascii="Arial" w:hAnsi="Arial" w:cs="Arial"/>
        </w:rPr>
      </w:pPr>
      <w:r w:rsidRPr="001A475F">
        <w:rPr>
          <w:rFonts w:ascii="Arial" w:hAnsi="Arial" w:cs="Arial"/>
        </w:rPr>
        <w:t xml:space="preserve">Jeżeli pracownik wyrządził szkodę nieumyślnie, ale pod wpływem alkoholu lub narkotyków, które spożywał samodzielnie i umyślnie, poniesie pełną odpowiedzialność materialną. </w:t>
      </w:r>
    </w:p>
    <w:p w:rsidR="00B40A82" w:rsidRDefault="00B40A82" w:rsidP="005E07CE">
      <w:pPr>
        <w:pStyle w:val="Akapitzlist"/>
        <w:spacing w:line="360" w:lineRule="auto"/>
        <w:ind w:left="1080"/>
        <w:jc w:val="both"/>
        <w:rPr>
          <w:rFonts w:ascii="Arial" w:hAnsi="Arial" w:cs="Arial"/>
        </w:rPr>
      </w:pPr>
    </w:p>
    <w:p w:rsidR="00B40A82" w:rsidRDefault="00B40A82" w:rsidP="00B40A82">
      <w:pPr>
        <w:pStyle w:val="Akapitzlist"/>
        <w:spacing w:line="360" w:lineRule="auto"/>
        <w:ind w:left="1080"/>
        <w:jc w:val="center"/>
        <w:rPr>
          <w:rFonts w:ascii="Arial" w:hAnsi="Arial" w:cs="Arial"/>
        </w:rPr>
      </w:pPr>
      <w:r>
        <w:rPr>
          <w:rFonts w:ascii="Arial" w:hAnsi="Arial" w:cs="Arial"/>
          <w:noProof/>
        </w:rPr>
        <w:pict>
          <v:shape id="_x0000_s1035" type="#_x0000_t32" style="position:absolute;left:0;text-align:left;margin-left:250.9pt;margin-top:13.7pt;width:81.75pt;height:21.75pt;z-index:251669504" o:connectortype="straight">
            <v:stroke endarrow="block"/>
          </v:shape>
        </w:pict>
      </w:r>
      <w:r>
        <w:rPr>
          <w:rFonts w:ascii="Arial" w:hAnsi="Arial" w:cs="Arial"/>
          <w:noProof/>
        </w:rPr>
        <w:pict>
          <v:shape id="_x0000_s1034" type="#_x0000_t32" style="position:absolute;left:0;text-align:left;margin-left:148.9pt;margin-top:13.7pt;width:102pt;height:21.75pt;flip:x;z-index:251668480" o:connectortype="straight">
            <v:stroke endarrow="block"/>
          </v:shape>
        </w:pict>
      </w:r>
      <w:r>
        <w:rPr>
          <w:rFonts w:ascii="Arial" w:hAnsi="Arial" w:cs="Arial"/>
        </w:rPr>
        <w:t>Rodzaj odpowiedzialności</w:t>
      </w:r>
    </w:p>
    <w:p w:rsidR="00B40A82" w:rsidRDefault="00B40A82" w:rsidP="00B40A82">
      <w:pPr>
        <w:pStyle w:val="Akapitzlist"/>
        <w:spacing w:line="360" w:lineRule="auto"/>
        <w:ind w:left="1080"/>
        <w:jc w:val="center"/>
        <w:rPr>
          <w:rFonts w:ascii="Arial" w:hAnsi="Arial" w:cs="Arial"/>
        </w:rPr>
      </w:pPr>
    </w:p>
    <w:p w:rsidR="00B40A82" w:rsidRDefault="00B40A82" w:rsidP="005E07CE">
      <w:pPr>
        <w:pStyle w:val="Akapitzlist"/>
        <w:spacing w:line="360" w:lineRule="auto"/>
        <w:ind w:left="1080"/>
        <w:jc w:val="both"/>
        <w:rPr>
          <w:rFonts w:ascii="Arial" w:hAnsi="Arial" w:cs="Arial"/>
        </w:rPr>
      </w:pPr>
      <w:r>
        <w:rPr>
          <w:rFonts w:ascii="Arial" w:hAnsi="Arial" w:cs="Arial"/>
          <w:noProof/>
        </w:rPr>
        <w:pict>
          <v:rect id="_x0000_s1029" style="position:absolute;left:0;text-align:left;margin-left:55.9pt;margin-top:2.95pt;width:105pt;height:23.05pt;z-index:251663360">
            <v:textbox>
              <w:txbxContent>
                <w:p w:rsidR="00B40A82" w:rsidRPr="00B40A82" w:rsidRDefault="00B40A82">
                  <w:pPr>
                    <w:rPr>
                      <w:rFonts w:ascii="Arial" w:hAnsi="Arial" w:cs="Arial"/>
                      <w:sz w:val="18"/>
                      <w:szCs w:val="18"/>
                    </w:rPr>
                  </w:pPr>
                  <w:r>
                    <w:t xml:space="preserve">   </w:t>
                  </w:r>
                  <w:r w:rsidRPr="00B40A82">
                    <w:rPr>
                      <w:rFonts w:ascii="Arial" w:hAnsi="Arial" w:cs="Arial"/>
                      <w:sz w:val="18"/>
                      <w:szCs w:val="18"/>
                    </w:rPr>
                    <w:t>Wina nieumyślna</w:t>
                  </w:r>
                </w:p>
              </w:txbxContent>
            </v:textbox>
          </v:rect>
        </w:pict>
      </w:r>
      <w:r>
        <w:rPr>
          <w:rFonts w:ascii="Arial" w:hAnsi="Arial" w:cs="Arial"/>
          <w:noProof/>
        </w:rPr>
        <w:pict>
          <v:rect id="_x0000_s1030" style="position:absolute;left:0;text-align:left;margin-left:320.65pt;margin-top:2.95pt;width:120pt;height:23.05pt;z-index:251664384">
            <v:textbox>
              <w:txbxContent>
                <w:p w:rsidR="00B40A82" w:rsidRPr="00B40A82" w:rsidRDefault="00B40A82">
                  <w:pPr>
                    <w:rPr>
                      <w:rFonts w:ascii="Arial" w:hAnsi="Arial" w:cs="Arial"/>
                      <w:sz w:val="18"/>
                      <w:szCs w:val="18"/>
                    </w:rPr>
                  </w:pPr>
                  <w:r>
                    <w:t xml:space="preserve">         </w:t>
                  </w:r>
                  <w:r w:rsidRPr="00B40A82">
                    <w:rPr>
                      <w:rFonts w:ascii="Arial" w:hAnsi="Arial" w:cs="Arial"/>
                      <w:sz w:val="18"/>
                      <w:szCs w:val="18"/>
                    </w:rPr>
                    <w:t>Wina umyślna</w:t>
                  </w:r>
                </w:p>
              </w:txbxContent>
            </v:textbox>
          </v:rect>
        </w:pic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40A82" w:rsidRDefault="00B40A82" w:rsidP="005E07CE">
      <w:pPr>
        <w:pStyle w:val="Akapitzlist"/>
        <w:spacing w:line="360" w:lineRule="auto"/>
        <w:ind w:left="1080"/>
        <w:jc w:val="both"/>
        <w:rPr>
          <w:rFonts w:ascii="Arial" w:hAnsi="Arial" w:cs="Arial"/>
        </w:rPr>
      </w:pPr>
      <w:r>
        <w:rPr>
          <w:rFonts w:ascii="Arial" w:hAnsi="Arial" w:cs="Arial"/>
          <w:noProof/>
        </w:rPr>
        <w:pict>
          <v:shape id="_x0000_s1037" type="#_x0000_t32" style="position:absolute;left:0;text-align:left;margin-left:377.65pt;margin-top:7pt;width:0;height:39.75pt;z-index:251671552" o:connectortype="straight">
            <v:stroke endarrow="block"/>
          </v:shape>
        </w:pict>
      </w:r>
      <w:r>
        <w:rPr>
          <w:rFonts w:ascii="Arial" w:hAnsi="Arial" w:cs="Arial"/>
          <w:noProof/>
        </w:rPr>
        <w:pict>
          <v:shape id="_x0000_s1036" type="#_x0000_t32" style="position:absolute;left:0;text-align:left;margin-left:104.65pt;margin-top:7pt;width:0;height:39.75pt;z-index:251670528" o:connectortype="straight">
            <v:stroke endarrow="block"/>
          </v:shape>
        </w:pict>
      </w:r>
    </w:p>
    <w:p w:rsidR="00B40A82" w:rsidRDefault="00B40A82" w:rsidP="005E07CE">
      <w:pPr>
        <w:pStyle w:val="Akapitzlist"/>
        <w:spacing w:line="360" w:lineRule="auto"/>
        <w:ind w:left="1080"/>
        <w:jc w:val="both"/>
        <w:rPr>
          <w:rFonts w:ascii="Arial" w:hAnsi="Arial" w:cs="Arial"/>
        </w:rPr>
      </w:pPr>
    </w:p>
    <w:p w:rsidR="00B40A82" w:rsidRDefault="00B40A82" w:rsidP="005E07CE">
      <w:pPr>
        <w:pStyle w:val="Akapitzlist"/>
        <w:spacing w:line="360" w:lineRule="auto"/>
        <w:ind w:left="1080"/>
        <w:jc w:val="both"/>
        <w:rPr>
          <w:rFonts w:ascii="Arial" w:hAnsi="Arial" w:cs="Arial"/>
        </w:rPr>
      </w:pPr>
      <w:r>
        <w:rPr>
          <w:rFonts w:ascii="Arial" w:hAnsi="Arial" w:cs="Arial"/>
          <w:noProof/>
        </w:rPr>
        <w:pict>
          <v:rect id="_x0000_s1031" style="position:absolute;left:0;text-align:left;margin-left:55.9pt;margin-top:8.85pt;width:105pt;height:20.25pt;z-index:251665408">
            <v:textbox>
              <w:txbxContent>
                <w:p w:rsidR="00B40A82" w:rsidRPr="00B40A82" w:rsidRDefault="00B40A82">
                  <w:pPr>
                    <w:rPr>
                      <w:rFonts w:ascii="Arial" w:hAnsi="Arial" w:cs="Arial"/>
                      <w:sz w:val="18"/>
                      <w:szCs w:val="18"/>
                    </w:rPr>
                  </w:pPr>
                  <w:r>
                    <w:rPr>
                      <w:rFonts w:ascii="Arial" w:hAnsi="Arial" w:cs="Arial"/>
                      <w:sz w:val="18"/>
                      <w:szCs w:val="18"/>
                    </w:rPr>
                    <w:t xml:space="preserve">  </w:t>
                  </w:r>
                  <w:r w:rsidRPr="00B40A82">
                    <w:rPr>
                      <w:rFonts w:ascii="Arial" w:hAnsi="Arial" w:cs="Arial"/>
                      <w:sz w:val="18"/>
                      <w:szCs w:val="18"/>
                    </w:rPr>
                    <w:t>Odpowiedzialność</w:t>
                  </w:r>
                </w:p>
              </w:txbxContent>
            </v:textbox>
          </v:rect>
        </w:pict>
      </w:r>
      <w:r>
        <w:rPr>
          <w:rFonts w:ascii="Arial" w:hAnsi="Arial" w:cs="Arial"/>
          <w:noProof/>
        </w:rPr>
        <w:pict>
          <v:rect id="_x0000_s1032" style="position:absolute;left:0;text-align:left;margin-left:305.65pt;margin-top:8.85pt;width:135pt;height:20.25pt;z-index:251666432">
            <v:textbox>
              <w:txbxContent>
                <w:p w:rsidR="00B40A82" w:rsidRPr="00B40A82" w:rsidRDefault="00B40A82">
                  <w:pPr>
                    <w:rPr>
                      <w:rFonts w:ascii="Arial" w:hAnsi="Arial" w:cs="Arial"/>
                      <w:sz w:val="18"/>
                      <w:szCs w:val="18"/>
                    </w:rPr>
                  </w:pPr>
                  <w:r w:rsidRPr="00B40A82">
                    <w:rPr>
                      <w:rFonts w:ascii="Arial" w:hAnsi="Arial" w:cs="Arial"/>
                      <w:sz w:val="18"/>
                      <w:szCs w:val="18"/>
                    </w:rPr>
                    <w:t xml:space="preserve"> </w:t>
                  </w:r>
                  <w:r>
                    <w:rPr>
                      <w:rFonts w:ascii="Arial" w:hAnsi="Arial" w:cs="Arial"/>
                      <w:sz w:val="18"/>
                      <w:szCs w:val="18"/>
                    </w:rPr>
                    <w:t xml:space="preserve">  </w:t>
                  </w:r>
                  <w:r w:rsidRPr="00B40A82">
                    <w:rPr>
                      <w:rFonts w:ascii="Arial" w:hAnsi="Arial" w:cs="Arial"/>
                      <w:sz w:val="18"/>
                      <w:szCs w:val="18"/>
                    </w:rPr>
                    <w:t>Odpowiedzialność pełna</w:t>
                  </w:r>
                </w:p>
              </w:txbxContent>
            </v:textbox>
          </v:rect>
        </w:pict>
      </w:r>
    </w:p>
    <w:p w:rsidR="00B40A82" w:rsidRDefault="00B40A82" w:rsidP="005E07CE">
      <w:pPr>
        <w:pStyle w:val="Akapitzlist"/>
        <w:spacing w:line="360" w:lineRule="auto"/>
        <w:ind w:left="1080"/>
        <w:jc w:val="both"/>
        <w:rPr>
          <w:rFonts w:ascii="Arial" w:hAnsi="Arial" w:cs="Arial"/>
        </w:rPr>
      </w:pPr>
      <w:r>
        <w:rPr>
          <w:rFonts w:ascii="Arial" w:hAnsi="Arial" w:cs="Arial"/>
          <w:noProof/>
        </w:rPr>
        <w:pict>
          <v:shape id="_x0000_s1038" type="#_x0000_t32" style="position:absolute;left:0;text-align:left;margin-left:377.65pt;margin-top:10.1pt;width:0;height:27pt;z-index:251672576" o:connectortype="straight">
            <v:stroke endarrow="block"/>
          </v:shape>
        </w:pict>
      </w:r>
    </w:p>
    <w:p w:rsidR="00B40A82" w:rsidRPr="00124C57" w:rsidRDefault="00B40A82" w:rsidP="00124C57">
      <w:pPr>
        <w:pStyle w:val="Akapitzlist"/>
        <w:spacing w:line="360" w:lineRule="auto"/>
        <w:ind w:left="1080"/>
        <w:jc w:val="both"/>
        <w:rPr>
          <w:rFonts w:ascii="Arial" w:hAnsi="Arial" w:cs="Arial"/>
        </w:rPr>
      </w:pPr>
      <w:r>
        <w:rPr>
          <w:rFonts w:ascii="Arial" w:hAnsi="Arial" w:cs="Arial"/>
          <w:noProof/>
        </w:rPr>
        <w:pict>
          <v:rect id="_x0000_s1033" style="position:absolute;left:0;text-align:left;margin-left:256.15pt;margin-top:18.15pt;width:184.5pt;height:24.75pt;z-index:251667456">
            <v:textbox>
              <w:txbxContent>
                <w:p w:rsidR="00B40A82" w:rsidRPr="00B40A82" w:rsidRDefault="00B40A82">
                  <w:pPr>
                    <w:rPr>
                      <w:rFonts w:ascii="Arial" w:hAnsi="Arial" w:cs="Arial"/>
                      <w:sz w:val="18"/>
                      <w:szCs w:val="18"/>
                    </w:rPr>
                  </w:pPr>
                  <w:r>
                    <w:rPr>
                      <w:rFonts w:ascii="Arial" w:hAnsi="Arial" w:cs="Arial"/>
                      <w:sz w:val="18"/>
                      <w:szCs w:val="18"/>
                    </w:rPr>
                    <w:t xml:space="preserve">  </w:t>
                  </w:r>
                  <w:r w:rsidRPr="00B40A82">
                    <w:rPr>
                      <w:rFonts w:ascii="Arial" w:hAnsi="Arial" w:cs="Arial"/>
                      <w:sz w:val="18"/>
                      <w:szCs w:val="18"/>
                    </w:rPr>
                    <w:t>Rzeczywista strata + utracone korzyści</w:t>
                  </w:r>
                </w:p>
              </w:txbxContent>
            </v:textbox>
          </v:rect>
        </w:pict>
      </w:r>
    </w:p>
    <w:p w:rsidR="00EC249C" w:rsidRDefault="00EC249C" w:rsidP="00E73FF7">
      <w:pPr>
        <w:spacing w:line="360" w:lineRule="auto"/>
        <w:jc w:val="both"/>
        <w:rPr>
          <w:rFonts w:ascii="Arial" w:hAnsi="Arial" w:cs="Arial"/>
        </w:rPr>
      </w:pPr>
    </w:p>
    <w:p w:rsidR="00EC249C" w:rsidRDefault="00EC249C" w:rsidP="00E73FF7">
      <w:pPr>
        <w:spacing w:line="360" w:lineRule="auto"/>
        <w:jc w:val="both"/>
        <w:rPr>
          <w:rFonts w:ascii="Arial" w:hAnsi="Arial" w:cs="Arial"/>
        </w:rPr>
      </w:pPr>
    </w:p>
    <w:p w:rsidR="00817E7F" w:rsidRPr="00E73FF7" w:rsidRDefault="00E84EDF" w:rsidP="00E73FF7">
      <w:pPr>
        <w:spacing w:line="360" w:lineRule="auto"/>
        <w:jc w:val="both"/>
        <w:rPr>
          <w:rFonts w:ascii="Arial" w:hAnsi="Arial" w:cs="Arial"/>
        </w:rPr>
      </w:pPr>
      <w:r w:rsidRPr="00E73FF7">
        <w:rPr>
          <w:rFonts w:ascii="Arial" w:hAnsi="Arial" w:cs="Arial"/>
        </w:rPr>
        <w:t>Pracownik nie ponosi odpowiedzialności materi</w:t>
      </w:r>
      <w:r w:rsidR="00817E7F" w:rsidRPr="00E73FF7">
        <w:rPr>
          <w:rFonts w:ascii="Arial" w:hAnsi="Arial" w:cs="Arial"/>
        </w:rPr>
        <w:t>alnej za szkodę wynikłą z dzia</w:t>
      </w:r>
      <w:r w:rsidRPr="00E73FF7">
        <w:rPr>
          <w:rFonts w:ascii="Arial" w:hAnsi="Arial" w:cs="Arial"/>
        </w:rPr>
        <w:t xml:space="preserve">łania w granicach dopuszczalnego ryzyka (np. pracodawca nie sprawował należytej kontroli nad podległymi mu pracownikami, zatrudnił nieodpowiednią osobę). </w:t>
      </w:r>
    </w:p>
    <w:p w:rsidR="003E365F" w:rsidRPr="00E73FF7" w:rsidRDefault="00E84EDF" w:rsidP="00E73FF7">
      <w:pPr>
        <w:spacing w:line="360" w:lineRule="auto"/>
        <w:jc w:val="both"/>
        <w:rPr>
          <w:rFonts w:ascii="Arial" w:hAnsi="Arial" w:cs="Arial"/>
        </w:rPr>
      </w:pPr>
      <w:r w:rsidRPr="00E73FF7">
        <w:rPr>
          <w:rFonts w:ascii="Arial" w:hAnsi="Arial" w:cs="Arial"/>
        </w:rPr>
        <w:t>Pracodawca, obciążając pracownika odpowiedzialnością materialną na zasadach ogólnych, jest zobowiązany do udowodnienia pracownikowi</w:t>
      </w:r>
      <w:r w:rsidR="00D14F6E">
        <w:rPr>
          <w:rFonts w:ascii="Arial" w:hAnsi="Arial" w:cs="Arial"/>
        </w:rPr>
        <w:t>:</w:t>
      </w:r>
    </w:p>
    <w:p w:rsidR="003E365F" w:rsidRPr="00E73FF7" w:rsidRDefault="003E365F" w:rsidP="00E73FF7">
      <w:pPr>
        <w:spacing w:line="360" w:lineRule="auto"/>
        <w:jc w:val="both"/>
        <w:rPr>
          <w:rFonts w:ascii="Arial" w:hAnsi="Arial" w:cs="Arial"/>
        </w:rPr>
      </w:pPr>
      <w:r w:rsidRPr="00E73FF7">
        <w:rPr>
          <w:rFonts w:ascii="Arial" w:hAnsi="Arial" w:cs="Arial"/>
        </w:rPr>
        <w:t xml:space="preserve">- </w:t>
      </w:r>
      <w:r w:rsidR="00E84EDF" w:rsidRPr="00E73FF7">
        <w:rPr>
          <w:rFonts w:ascii="Arial" w:hAnsi="Arial" w:cs="Arial"/>
        </w:rPr>
        <w:t xml:space="preserve"> szkody, </w:t>
      </w:r>
    </w:p>
    <w:p w:rsidR="003E365F" w:rsidRPr="00E73FF7" w:rsidRDefault="003E365F" w:rsidP="00E73FF7">
      <w:pPr>
        <w:spacing w:line="360" w:lineRule="auto"/>
        <w:jc w:val="both"/>
        <w:rPr>
          <w:rFonts w:ascii="Arial" w:hAnsi="Arial" w:cs="Arial"/>
        </w:rPr>
      </w:pPr>
      <w:r w:rsidRPr="00E73FF7">
        <w:rPr>
          <w:rFonts w:ascii="Arial" w:hAnsi="Arial" w:cs="Arial"/>
        </w:rPr>
        <w:t xml:space="preserve">- jej wysokości </w:t>
      </w:r>
    </w:p>
    <w:p w:rsidR="003E365F" w:rsidRPr="00E73FF7" w:rsidRDefault="003E365F" w:rsidP="00E73FF7">
      <w:pPr>
        <w:spacing w:line="360" w:lineRule="auto"/>
        <w:jc w:val="both"/>
        <w:rPr>
          <w:rFonts w:ascii="Arial" w:hAnsi="Arial" w:cs="Arial"/>
        </w:rPr>
      </w:pPr>
      <w:r w:rsidRPr="00E73FF7">
        <w:rPr>
          <w:rFonts w:ascii="Arial" w:hAnsi="Arial" w:cs="Arial"/>
        </w:rPr>
        <w:t xml:space="preserve">- </w:t>
      </w:r>
      <w:r w:rsidR="00E84EDF" w:rsidRPr="00E73FF7">
        <w:rPr>
          <w:rFonts w:ascii="Arial" w:hAnsi="Arial" w:cs="Arial"/>
        </w:rPr>
        <w:t>wystą</w:t>
      </w:r>
      <w:r w:rsidRPr="00E73FF7">
        <w:rPr>
          <w:rFonts w:ascii="Arial" w:hAnsi="Arial" w:cs="Arial"/>
        </w:rPr>
        <w:t xml:space="preserve">pienia winy pracownika, </w:t>
      </w:r>
    </w:p>
    <w:p w:rsidR="003E365F" w:rsidRDefault="003E365F" w:rsidP="00E73FF7">
      <w:pPr>
        <w:spacing w:line="360" w:lineRule="auto"/>
        <w:jc w:val="both"/>
        <w:rPr>
          <w:rFonts w:ascii="Arial" w:hAnsi="Arial" w:cs="Arial"/>
        </w:rPr>
      </w:pPr>
      <w:r w:rsidRPr="00E73FF7">
        <w:rPr>
          <w:rFonts w:ascii="Arial" w:hAnsi="Arial" w:cs="Arial"/>
        </w:rPr>
        <w:t xml:space="preserve">- </w:t>
      </w:r>
      <w:r w:rsidR="00E84EDF" w:rsidRPr="00E73FF7">
        <w:rPr>
          <w:rFonts w:ascii="Arial" w:hAnsi="Arial" w:cs="Arial"/>
        </w:rPr>
        <w:t xml:space="preserve">wskazania związku przyczynowego między zawinionym działaniem lub zaniechaniem działania a powstaniem szkody. </w:t>
      </w:r>
    </w:p>
    <w:p w:rsidR="006A2796" w:rsidRDefault="00E84EDF" w:rsidP="00E73FF7">
      <w:pPr>
        <w:spacing w:line="360" w:lineRule="auto"/>
        <w:jc w:val="both"/>
        <w:rPr>
          <w:rFonts w:ascii="Arial" w:hAnsi="Arial" w:cs="Arial"/>
        </w:rPr>
      </w:pPr>
      <w:r w:rsidRPr="00E73FF7">
        <w:rPr>
          <w:rFonts w:ascii="Arial" w:hAnsi="Arial" w:cs="Arial"/>
        </w:rPr>
        <w:t>Jest to także warunek pozwalający pracodawcy wystąpić z roszczeniem wobec pracownika na drogę sądową.</w:t>
      </w:r>
    </w:p>
    <w:p w:rsidR="008A662F" w:rsidRDefault="00E84EDF" w:rsidP="00E73FF7">
      <w:pPr>
        <w:spacing w:line="360" w:lineRule="auto"/>
        <w:jc w:val="both"/>
        <w:rPr>
          <w:rFonts w:ascii="Arial" w:hAnsi="Arial" w:cs="Arial"/>
        </w:rPr>
      </w:pPr>
      <w:r w:rsidRPr="00E73FF7">
        <w:rPr>
          <w:rFonts w:ascii="Arial" w:hAnsi="Arial" w:cs="Arial"/>
        </w:rPr>
        <w:lastRenderedPageBreak/>
        <w:t xml:space="preserve">Odpowiedzialność materialna pracowników na zasadach ogólnych spoczywa na wszystkich osobach zatrudnionych w przedsiębiorstwie, ale jej zakres musi być precyzyjnie określony w </w:t>
      </w:r>
      <w:r w:rsidRPr="00E73FF7">
        <w:rPr>
          <w:rFonts w:ascii="Arial" w:hAnsi="Arial" w:cs="Arial"/>
          <w:b/>
        </w:rPr>
        <w:t>zakresie czynności</w:t>
      </w:r>
      <w:r w:rsidRPr="00E73FF7">
        <w:rPr>
          <w:rFonts w:ascii="Arial" w:hAnsi="Arial" w:cs="Arial"/>
        </w:rPr>
        <w:t xml:space="preserve"> każdego </w:t>
      </w:r>
      <w:r w:rsidR="00E73FF7" w:rsidRPr="00E73FF7">
        <w:rPr>
          <w:rFonts w:ascii="Arial" w:hAnsi="Arial" w:cs="Arial"/>
        </w:rPr>
        <w:t>pracownika.</w:t>
      </w:r>
    </w:p>
    <w:p w:rsidR="00666789" w:rsidRDefault="00666789" w:rsidP="00E73FF7">
      <w:pPr>
        <w:spacing w:line="360" w:lineRule="auto"/>
        <w:jc w:val="both"/>
        <w:rPr>
          <w:rFonts w:ascii="Arial" w:hAnsi="Arial" w:cs="Arial"/>
        </w:rPr>
      </w:pPr>
    </w:p>
    <w:p w:rsidR="00666789" w:rsidRDefault="00666789" w:rsidP="00E73FF7">
      <w:pPr>
        <w:spacing w:line="360" w:lineRule="auto"/>
        <w:jc w:val="both"/>
        <w:rPr>
          <w:rFonts w:ascii="Arial" w:hAnsi="Arial" w:cs="Arial"/>
          <w:b/>
        </w:rPr>
      </w:pPr>
      <w:r>
        <w:rPr>
          <w:rFonts w:ascii="Arial" w:hAnsi="Arial" w:cs="Arial"/>
          <w:b/>
        </w:rPr>
        <w:t>Poniedziałek, 19.10.2020</w:t>
      </w:r>
    </w:p>
    <w:p w:rsidR="006A2796" w:rsidRDefault="006A2796" w:rsidP="00E73FF7">
      <w:pPr>
        <w:spacing w:line="360" w:lineRule="auto"/>
        <w:jc w:val="both"/>
        <w:rPr>
          <w:rFonts w:ascii="Arial" w:hAnsi="Arial" w:cs="Arial"/>
          <w:b/>
        </w:rPr>
      </w:pPr>
      <w:r>
        <w:rPr>
          <w:rFonts w:ascii="Arial" w:hAnsi="Arial" w:cs="Arial"/>
          <w:b/>
        </w:rPr>
        <w:t>2 lekcje</w:t>
      </w:r>
    </w:p>
    <w:p w:rsidR="006A2796" w:rsidRDefault="009C4600" w:rsidP="006A2796">
      <w:pPr>
        <w:spacing w:line="360" w:lineRule="auto"/>
        <w:jc w:val="center"/>
        <w:rPr>
          <w:rFonts w:ascii="Arial" w:hAnsi="Arial" w:cs="Arial"/>
          <w:b/>
        </w:rPr>
      </w:pPr>
      <w:r>
        <w:rPr>
          <w:rFonts w:ascii="Arial" w:hAnsi="Arial" w:cs="Arial"/>
          <w:b/>
        </w:rPr>
        <w:t>TEMAT 1, 2</w:t>
      </w:r>
      <w:r w:rsidR="006A2796" w:rsidRPr="006A2796">
        <w:rPr>
          <w:rFonts w:ascii="Arial" w:hAnsi="Arial" w:cs="Arial"/>
          <w:b/>
        </w:rPr>
        <w:t xml:space="preserve"> :</w:t>
      </w:r>
      <w:r w:rsidR="006A2796">
        <w:rPr>
          <w:rFonts w:ascii="Arial" w:hAnsi="Arial" w:cs="Arial"/>
          <w:b/>
        </w:rPr>
        <w:t xml:space="preserve"> Odpowiedzialność materialna za mienie powierzone z obowiązkiem wyliczenia się lub zwrotu.</w:t>
      </w:r>
    </w:p>
    <w:p w:rsidR="006F2030" w:rsidRDefault="006F2030" w:rsidP="006A2796">
      <w:pPr>
        <w:spacing w:line="360" w:lineRule="auto"/>
        <w:jc w:val="center"/>
        <w:rPr>
          <w:rFonts w:ascii="Arial" w:hAnsi="Arial" w:cs="Arial"/>
          <w:b/>
        </w:rPr>
      </w:pPr>
    </w:p>
    <w:p w:rsidR="006F2030" w:rsidRDefault="006F2030" w:rsidP="006F2030">
      <w:pPr>
        <w:spacing w:line="360" w:lineRule="auto"/>
        <w:jc w:val="both"/>
        <w:rPr>
          <w:rFonts w:ascii="Arial" w:hAnsi="Arial" w:cs="Arial"/>
        </w:rPr>
      </w:pPr>
      <w:r w:rsidRPr="006F2030">
        <w:rPr>
          <w:rFonts w:ascii="Arial" w:hAnsi="Arial" w:cs="Arial"/>
        </w:rPr>
        <w:t>Objęcie pracowników handlu (sprzedawców,</w:t>
      </w:r>
      <w:r>
        <w:rPr>
          <w:rFonts w:ascii="Arial" w:hAnsi="Arial" w:cs="Arial"/>
        </w:rPr>
        <w:t xml:space="preserve"> pracowników magazynu) </w:t>
      </w:r>
      <w:r w:rsidRPr="006F2030">
        <w:rPr>
          <w:rFonts w:ascii="Arial" w:hAnsi="Arial" w:cs="Arial"/>
          <w:b/>
        </w:rPr>
        <w:t>odpowiedzialnością materialną za powierzone mienie z obowiązkiem wyliczenia się lub jego zwrotu</w:t>
      </w:r>
      <w:r>
        <w:rPr>
          <w:rFonts w:ascii="Arial" w:hAnsi="Arial" w:cs="Arial"/>
        </w:rPr>
        <w:t xml:space="preserve"> </w:t>
      </w:r>
      <w:r w:rsidRPr="006F2030">
        <w:rPr>
          <w:rFonts w:ascii="Arial" w:hAnsi="Arial" w:cs="Arial"/>
        </w:rPr>
        <w:t xml:space="preserve">jest surowszą formą odpowiedzialności, ponieważ pracownik za szkodę ponosi </w:t>
      </w:r>
      <w:r w:rsidRPr="006F2030">
        <w:rPr>
          <w:rFonts w:ascii="Arial" w:hAnsi="Arial" w:cs="Arial"/>
          <w:b/>
        </w:rPr>
        <w:t>pełną odpowiedzialność</w:t>
      </w:r>
      <w:r w:rsidRPr="006F2030">
        <w:rPr>
          <w:rFonts w:ascii="Arial" w:hAnsi="Arial" w:cs="Arial"/>
        </w:rPr>
        <w:t xml:space="preserve">. </w:t>
      </w:r>
    </w:p>
    <w:p w:rsidR="006F2030" w:rsidRDefault="006F2030" w:rsidP="006F2030">
      <w:pPr>
        <w:spacing w:line="360" w:lineRule="auto"/>
        <w:jc w:val="both"/>
        <w:rPr>
          <w:rFonts w:ascii="Arial" w:hAnsi="Arial" w:cs="Arial"/>
        </w:rPr>
      </w:pPr>
      <w:r w:rsidRPr="006F2030">
        <w:rPr>
          <w:rFonts w:ascii="Arial" w:hAnsi="Arial" w:cs="Arial"/>
        </w:rPr>
        <w:t xml:space="preserve">Pracodawca, w razie wystąpienia szkody, musi wykazać fakt powstania szkody i określić rozmiar poniesionych strat oraz udowodnić, że szkoda powstała wskutek niewyliczenia się lub niezwrócenia mienia. </w:t>
      </w:r>
    </w:p>
    <w:p w:rsidR="006F2030" w:rsidRDefault="006F2030" w:rsidP="006F2030">
      <w:pPr>
        <w:spacing w:line="360" w:lineRule="auto"/>
        <w:jc w:val="both"/>
        <w:rPr>
          <w:rFonts w:ascii="Arial" w:hAnsi="Arial" w:cs="Arial"/>
        </w:rPr>
      </w:pPr>
      <w:r w:rsidRPr="006F2030">
        <w:rPr>
          <w:rFonts w:ascii="Arial" w:hAnsi="Arial" w:cs="Arial"/>
        </w:rPr>
        <w:t xml:space="preserve">Pracownicy handlu ponoszą odpowiedzialność za: </w:t>
      </w:r>
    </w:p>
    <w:p w:rsidR="006F2030" w:rsidRDefault="006F2030" w:rsidP="006F2030">
      <w:pPr>
        <w:spacing w:line="360" w:lineRule="auto"/>
        <w:jc w:val="both"/>
        <w:rPr>
          <w:rFonts w:ascii="Arial" w:hAnsi="Arial" w:cs="Arial"/>
        </w:rPr>
      </w:pPr>
      <w:r w:rsidRPr="006F2030">
        <w:rPr>
          <w:rFonts w:ascii="Arial" w:hAnsi="Arial" w:cs="Arial"/>
        </w:rPr>
        <w:t xml:space="preserve">- pieniądze i papiery wartościowe (np. talony); </w:t>
      </w:r>
    </w:p>
    <w:p w:rsidR="006F2030" w:rsidRDefault="006F2030" w:rsidP="006F2030">
      <w:pPr>
        <w:spacing w:line="360" w:lineRule="auto"/>
        <w:jc w:val="both"/>
        <w:rPr>
          <w:rFonts w:ascii="Arial" w:hAnsi="Arial" w:cs="Arial"/>
        </w:rPr>
      </w:pPr>
      <w:r>
        <w:rPr>
          <w:rFonts w:ascii="Arial" w:hAnsi="Arial" w:cs="Arial"/>
        </w:rPr>
        <w:t xml:space="preserve">- </w:t>
      </w:r>
      <w:r w:rsidRPr="006F2030">
        <w:rPr>
          <w:rFonts w:ascii="Arial" w:hAnsi="Arial" w:cs="Arial"/>
        </w:rPr>
        <w:t xml:space="preserve">towar i opakowania w sklepie oraz magazynie; </w:t>
      </w:r>
    </w:p>
    <w:p w:rsidR="006F2030" w:rsidRDefault="006F2030" w:rsidP="006F2030">
      <w:pPr>
        <w:spacing w:line="360" w:lineRule="auto"/>
        <w:jc w:val="both"/>
        <w:rPr>
          <w:rFonts w:ascii="Arial" w:hAnsi="Arial" w:cs="Arial"/>
        </w:rPr>
      </w:pPr>
      <w:r w:rsidRPr="006F2030">
        <w:rPr>
          <w:rFonts w:ascii="Arial" w:hAnsi="Arial" w:cs="Arial"/>
        </w:rPr>
        <w:t xml:space="preserve">- wyposażenie sklepu; </w:t>
      </w:r>
    </w:p>
    <w:p w:rsidR="006F2030" w:rsidRDefault="006F2030" w:rsidP="006F2030">
      <w:pPr>
        <w:spacing w:line="360" w:lineRule="auto"/>
        <w:jc w:val="both"/>
        <w:rPr>
          <w:rFonts w:ascii="Arial" w:hAnsi="Arial" w:cs="Arial"/>
        </w:rPr>
      </w:pPr>
      <w:r>
        <w:rPr>
          <w:rFonts w:ascii="Arial" w:hAnsi="Arial" w:cs="Arial"/>
        </w:rPr>
        <w:t xml:space="preserve">- </w:t>
      </w:r>
      <w:r w:rsidRPr="006F2030">
        <w:rPr>
          <w:rFonts w:ascii="Arial" w:hAnsi="Arial" w:cs="Arial"/>
        </w:rPr>
        <w:t>środki ochrony indywidualnej i odzież oraz obuwie robocze</w:t>
      </w:r>
      <w:r>
        <w:rPr>
          <w:rFonts w:ascii="Arial" w:hAnsi="Arial" w:cs="Arial"/>
        </w:rPr>
        <w:t>.</w:t>
      </w:r>
    </w:p>
    <w:p w:rsidR="006F2030" w:rsidRDefault="006F2030" w:rsidP="006F2030">
      <w:pPr>
        <w:spacing w:line="360" w:lineRule="auto"/>
        <w:jc w:val="both"/>
        <w:rPr>
          <w:rFonts w:ascii="Arial" w:hAnsi="Arial" w:cs="Arial"/>
        </w:rPr>
      </w:pPr>
      <w:r w:rsidRPr="006F2030">
        <w:rPr>
          <w:rFonts w:ascii="Arial" w:hAnsi="Arial" w:cs="Arial"/>
        </w:rPr>
        <w:t xml:space="preserve"> Warunkiem powstania odpowiedzialności materialnej za szkodę w mieniu </w:t>
      </w:r>
      <w:r>
        <w:rPr>
          <w:rFonts w:ascii="Arial" w:hAnsi="Arial" w:cs="Arial"/>
        </w:rPr>
        <w:t>po</w:t>
      </w:r>
      <w:r w:rsidRPr="006F2030">
        <w:rPr>
          <w:rFonts w:ascii="Arial" w:hAnsi="Arial" w:cs="Arial"/>
        </w:rPr>
        <w:t xml:space="preserve">wierzonym z obowiązkiem wyliczenia się lub zwrotu jest </w:t>
      </w:r>
      <w:r w:rsidRPr="006F2030">
        <w:rPr>
          <w:rFonts w:ascii="Arial" w:hAnsi="Arial" w:cs="Arial"/>
          <w:b/>
        </w:rPr>
        <w:t>sporządzona na piśmie umowa o odpowiedzialności lub umowa o ws</w:t>
      </w:r>
      <w:r>
        <w:rPr>
          <w:rFonts w:ascii="Arial" w:hAnsi="Arial" w:cs="Arial"/>
          <w:b/>
        </w:rPr>
        <w:t>półodpowiedzialności materialnej</w:t>
      </w:r>
      <w:r w:rsidRPr="006F2030">
        <w:rPr>
          <w:rFonts w:ascii="Arial" w:hAnsi="Arial" w:cs="Arial"/>
          <w:b/>
        </w:rPr>
        <w:t xml:space="preserve"> za powierzone mienie</w:t>
      </w:r>
      <w:r w:rsidRPr="006F2030">
        <w:rPr>
          <w:rFonts w:ascii="Arial" w:hAnsi="Arial" w:cs="Arial"/>
        </w:rPr>
        <w:t xml:space="preserve"> oraz </w:t>
      </w:r>
      <w:r w:rsidRPr="006F2030">
        <w:rPr>
          <w:rFonts w:ascii="Arial" w:hAnsi="Arial" w:cs="Arial"/>
          <w:b/>
        </w:rPr>
        <w:t>prawidłowe powierzenie mienia</w:t>
      </w:r>
      <w:r w:rsidRPr="006F2030">
        <w:rPr>
          <w:rFonts w:ascii="Arial" w:hAnsi="Arial" w:cs="Arial"/>
        </w:rPr>
        <w:t xml:space="preserve">, czyli na podstawie </w:t>
      </w:r>
      <w:r w:rsidRPr="006F2030">
        <w:rPr>
          <w:rFonts w:ascii="Arial" w:hAnsi="Arial" w:cs="Arial"/>
          <w:b/>
        </w:rPr>
        <w:t>przeprowadzonej inwentaryzacji z udziałem odpowiedzialnych pracowników lub wskazanych osób trzecich</w:t>
      </w:r>
      <w:r w:rsidRPr="006F2030">
        <w:rPr>
          <w:rFonts w:ascii="Arial" w:hAnsi="Arial" w:cs="Arial"/>
        </w:rPr>
        <w:t>.</w:t>
      </w:r>
    </w:p>
    <w:p w:rsidR="006F2030" w:rsidRDefault="006F2030" w:rsidP="006F2030">
      <w:pPr>
        <w:spacing w:line="360" w:lineRule="auto"/>
        <w:jc w:val="both"/>
        <w:rPr>
          <w:rFonts w:ascii="Arial" w:hAnsi="Arial" w:cs="Arial"/>
        </w:rPr>
      </w:pPr>
      <w:r w:rsidRPr="006F2030">
        <w:rPr>
          <w:rFonts w:ascii="Arial" w:hAnsi="Arial" w:cs="Arial"/>
        </w:rPr>
        <w:lastRenderedPageBreak/>
        <w:t xml:space="preserve">Pracownik, któremu powierzono mienie, ma obowiązek wyliczenia się z niego lub dokonania zwrotu. </w:t>
      </w:r>
      <w:r w:rsidRPr="006F2030">
        <w:rPr>
          <w:rFonts w:ascii="Arial" w:hAnsi="Arial" w:cs="Arial"/>
          <w:b/>
        </w:rPr>
        <w:t>Wyliczeniu</w:t>
      </w:r>
      <w:r w:rsidRPr="006F2030">
        <w:rPr>
          <w:rFonts w:ascii="Arial" w:hAnsi="Arial" w:cs="Arial"/>
        </w:rPr>
        <w:t xml:space="preserve"> podlegają </w:t>
      </w:r>
      <w:r w:rsidRPr="006F2030">
        <w:rPr>
          <w:rFonts w:ascii="Arial" w:hAnsi="Arial" w:cs="Arial"/>
          <w:b/>
        </w:rPr>
        <w:t>towary i pieniądze</w:t>
      </w:r>
      <w:r w:rsidRPr="006F2030">
        <w:rPr>
          <w:rFonts w:ascii="Arial" w:hAnsi="Arial" w:cs="Arial"/>
        </w:rPr>
        <w:t xml:space="preserve">, a </w:t>
      </w:r>
      <w:r w:rsidRPr="006F2030">
        <w:rPr>
          <w:rFonts w:ascii="Arial" w:hAnsi="Arial" w:cs="Arial"/>
          <w:b/>
        </w:rPr>
        <w:t>pozostałe składniki mienia</w:t>
      </w:r>
      <w:r w:rsidRPr="006F2030">
        <w:rPr>
          <w:rFonts w:ascii="Arial" w:hAnsi="Arial" w:cs="Arial"/>
        </w:rPr>
        <w:t xml:space="preserve"> podlegają </w:t>
      </w:r>
      <w:r w:rsidRPr="006F2030">
        <w:rPr>
          <w:rFonts w:ascii="Arial" w:hAnsi="Arial" w:cs="Arial"/>
          <w:b/>
        </w:rPr>
        <w:t>zwrotowi.</w:t>
      </w:r>
      <w:r w:rsidRPr="006F2030">
        <w:rPr>
          <w:rFonts w:ascii="Arial" w:hAnsi="Arial" w:cs="Arial"/>
        </w:rPr>
        <w:t xml:space="preserve"> </w:t>
      </w:r>
    </w:p>
    <w:p w:rsidR="006F2030" w:rsidRDefault="006F2030" w:rsidP="006F2030">
      <w:pPr>
        <w:spacing w:line="360" w:lineRule="auto"/>
        <w:jc w:val="both"/>
        <w:rPr>
          <w:rFonts w:ascii="Arial" w:hAnsi="Arial" w:cs="Arial"/>
        </w:rPr>
      </w:pPr>
    </w:p>
    <w:p w:rsidR="006F2030" w:rsidRDefault="006F2030" w:rsidP="006F2030">
      <w:pPr>
        <w:spacing w:line="360" w:lineRule="auto"/>
        <w:jc w:val="both"/>
        <w:rPr>
          <w:rFonts w:ascii="Arial" w:hAnsi="Arial" w:cs="Arial"/>
        </w:rPr>
      </w:pPr>
      <w:r>
        <w:rPr>
          <w:rFonts w:ascii="Arial" w:hAnsi="Arial" w:cs="Arial"/>
          <w:noProof/>
        </w:rPr>
        <w:drawing>
          <wp:inline distT="0" distB="0" distL="0" distR="0">
            <wp:extent cx="5257800" cy="2238375"/>
            <wp:effectExtent l="19050" t="0" r="0" b="0"/>
            <wp:docPr id="1" name="Obraz 1" descr="C:\Users\Marta\Desktop\Nauczanie online 2020-2021\wysyłane\1 Część\zdj do tematów\odp. mat. za szkod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Desktop\Nauczanie online 2020-2021\wysyłane\1 Część\zdj do tematów\odp. mat. za szkodę.PNG"/>
                    <pic:cNvPicPr>
                      <a:picLocks noChangeAspect="1" noChangeArrowheads="1"/>
                    </pic:cNvPicPr>
                  </pic:nvPicPr>
                  <pic:blipFill>
                    <a:blip r:embed="rId6" cstate="print"/>
                    <a:srcRect/>
                    <a:stretch>
                      <a:fillRect/>
                    </a:stretch>
                  </pic:blipFill>
                  <pic:spPr bwMode="auto">
                    <a:xfrm>
                      <a:off x="0" y="0"/>
                      <a:ext cx="5257800" cy="2238375"/>
                    </a:xfrm>
                    <a:prstGeom prst="rect">
                      <a:avLst/>
                    </a:prstGeom>
                    <a:noFill/>
                    <a:ln w="9525">
                      <a:noFill/>
                      <a:miter lim="800000"/>
                      <a:headEnd/>
                      <a:tailEnd/>
                    </a:ln>
                  </pic:spPr>
                </pic:pic>
              </a:graphicData>
            </a:graphic>
          </wp:inline>
        </w:drawing>
      </w:r>
    </w:p>
    <w:p w:rsidR="006B4966" w:rsidRDefault="006B4966" w:rsidP="006F2030">
      <w:pPr>
        <w:spacing w:line="360" w:lineRule="auto"/>
        <w:jc w:val="both"/>
        <w:rPr>
          <w:rFonts w:ascii="Arial" w:hAnsi="Arial" w:cs="Arial"/>
        </w:rPr>
      </w:pPr>
    </w:p>
    <w:p w:rsidR="006B4966" w:rsidRDefault="006F2030" w:rsidP="006F2030">
      <w:pPr>
        <w:spacing w:line="360" w:lineRule="auto"/>
        <w:jc w:val="both"/>
        <w:rPr>
          <w:rFonts w:ascii="Arial" w:hAnsi="Arial" w:cs="Arial"/>
        </w:rPr>
      </w:pPr>
      <w:r w:rsidRPr="006F2030">
        <w:rPr>
          <w:rFonts w:ascii="Arial" w:hAnsi="Arial" w:cs="Arial"/>
        </w:rPr>
        <w:t xml:space="preserve">Odpowiedzialność materialna pracowników może opierać się na zasadzie winy: </w:t>
      </w:r>
    </w:p>
    <w:p w:rsidR="006B4966" w:rsidRPr="006B4966" w:rsidRDefault="006B4966" w:rsidP="006B4966">
      <w:pPr>
        <w:pStyle w:val="Akapitzlist"/>
        <w:numPr>
          <w:ilvl w:val="0"/>
          <w:numId w:val="8"/>
        </w:numPr>
        <w:spacing w:line="360" w:lineRule="auto"/>
        <w:jc w:val="both"/>
        <w:rPr>
          <w:rFonts w:ascii="Arial" w:hAnsi="Arial" w:cs="Arial"/>
        </w:rPr>
      </w:pPr>
      <w:r w:rsidRPr="006B4966">
        <w:rPr>
          <w:rFonts w:ascii="Arial" w:hAnsi="Arial" w:cs="Arial"/>
          <w:b/>
        </w:rPr>
        <w:t>domniemanej</w:t>
      </w:r>
      <w:r w:rsidRPr="006B4966">
        <w:rPr>
          <w:rFonts w:ascii="Arial" w:hAnsi="Arial" w:cs="Arial"/>
        </w:rPr>
        <w:t xml:space="preserve"> - polega na tym, że w razie zaistnienia niedoboru pracownik odpowiedzialny materialnie zobowiązany jest wyrównać ten niedobór bez udowadniania mu winy. Fakt zaistnienia szkody zobowiązuje pracownika do zapłacenia równowartości niedoboru, ponieważ wystarczy samo przypuszczenie, czyli domniemanie, że pracownik sprawujący opiekę nad powierzonym mieniem nie wykonał należycie swoich obowiązków i dlatego powstał niedobór.</w:t>
      </w:r>
    </w:p>
    <w:p w:rsidR="006B4966" w:rsidRDefault="006B4966" w:rsidP="006B4966">
      <w:pPr>
        <w:pStyle w:val="Akapitzlist"/>
        <w:spacing w:line="360" w:lineRule="auto"/>
        <w:jc w:val="both"/>
        <w:rPr>
          <w:rFonts w:ascii="Arial" w:hAnsi="Arial" w:cs="Arial"/>
        </w:rPr>
      </w:pPr>
      <w:r w:rsidRPr="006B4966">
        <w:rPr>
          <w:rFonts w:ascii="Arial" w:hAnsi="Arial" w:cs="Arial"/>
        </w:rPr>
        <w:t xml:space="preserve">Odpowiedzialność ta może być </w:t>
      </w:r>
    </w:p>
    <w:p w:rsidR="006B4966" w:rsidRDefault="006B4966" w:rsidP="006B4966">
      <w:pPr>
        <w:pStyle w:val="Akapitzlist"/>
        <w:spacing w:line="360" w:lineRule="auto"/>
        <w:jc w:val="both"/>
        <w:rPr>
          <w:rFonts w:ascii="Arial" w:hAnsi="Arial" w:cs="Arial"/>
        </w:rPr>
      </w:pPr>
      <w:r>
        <w:rPr>
          <w:rFonts w:ascii="Arial" w:hAnsi="Arial" w:cs="Arial"/>
        </w:rPr>
        <w:t xml:space="preserve">- </w:t>
      </w:r>
      <w:r w:rsidRPr="006B4966">
        <w:rPr>
          <w:rFonts w:ascii="Arial" w:hAnsi="Arial" w:cs="Arial"/>
        </w:rPr>
        <w:t xml:space="preserve">indywidualna (jednoosobowa) </w:t>
      </w:r>
    </w:p>
    <w:p w:rsidR="006B4966" w:rsidRDefault="006B4966" w:rsidP="006B4966">
      <w:pPr>
        <w:pStyle w:val="Akapitzlist"/>
        <w:spacing w:line="360" w:lineRule="auto"/>
        <w:jc w:val="both"/>
        <w:rPr>
          <w:rFonts w:ascii="Arial" w:hAnsi="Arial" w:cs="Arial"/>
        </w:rPr>
      </w:pPr>
      <w:r>
        <w:rPr>
          <w:rFonts w:ascii="Arial" w:hAnsi="Arial" w:cs="Arial"/>
        </w:rPr>
        <w:t xml:space="preserve">- </w:t>
      </w:r>
      <w:r w:rsidRPr="006B4966">
        <w:rPr>
          <w:rFonts w:ascii="Arial" w:hAnsi="Arial" w:cs="Arial"/>
        </w:rPr>
        <w:t xml:space="preserve">umowna (wspólna, zespołowa). </w:t>
      </w:r>
    </w:p>
    <w:p w:rsidR="006B4966" w:rsidRPr="006B4966" w:rsidRDefault="006B4966" w:rsidP="006B4966">
      <w:pPr>
        <w:spacing w:line="360" w:lineRule="auto"/>
        <w:jc w:val="both"/>
        <w:rPr>
          <w:rFonts w:ascii="Arial" w:hAnsi="Arial" w:cs="Arial"/>
        </w:rPr>
      </w:pPr>
      <w:r w:rsidRPr="006B4966">
        <w:rPr>
          <w:rFonts w:ascii="Arial" w:hAnsi="Arial" w:cs="Arial"/>
          <w:b/>
        </w:rPr>
        <w:t>Odpowiedzialność indywidualna</w:t>
      </w:r>
      <w:r w:rsidRPr="006B4966">
        <w:rPr>
          <w:rFonts w:ascii="Arial" w:hAnsi="Arial" w:cs="Arial"/>
        </w:rPr>
        <w:t xml:space="preserve"> polega na tym, że za cały majątek sklepu odpowiada jedna osoba, z reguły kierownik jednostki.</w:t>
      </w:r>
    </w:p>
    <w:p w:rsidR="007B6E01" w:rsidRDefault="006B4966" w:rsidP="006B4966">
      <w:pPr>
        <w:spacing w:line="360" w:lineRule="auto"/>
        <w:jc w:val="both"/>
        <w:rPr>
          <w:rFonts w:ascii="Arial" w:hAnsi="Arial" w:cs="Arial"/>
        </w:rPr>
      </w:pPr>
      <w:r w:rsidRPr="006B4966">
        <w:rPr>
          <w:rFonts w:ascii="Arial" w:hAnsi="Arial" w:cs="Arial"/>
        </w:rPr>
        <w:t>Podstawą takiej umo</w:t>
      </w:r>
      <w:r w:rsidR="006F2030" w:rsidRPr="006B4966">
        <w:rPr>
          <w:rFonts w:ascii="Arial" w:hAnsi="Arial" w:cs="Arial"/>
        </w:rPr>
        <w:t xml:space="preserve">wy jest wzajemne zaufanie pracowników do siebie. W razie szkody pracownik może się wybronić od odpowiedzialności tylko </w:t>
      </w:r>
      <w:proofErr w:type="spellStart"/>
      <w:r w:rsidR="006F2030" w:rsidRPr="006B4966">
        <w:rPr>
          <w:rFonts w:ascii="Arial" w:hAnsi="Arial" w:cs="Arial"/>
        </w:rPr>
        <w:t>wtędy</w:t>
      </w:r>
      <w:proofErr w:type="spellEnd"/>
      <w:r w:rsidR="006F2030" w:rsidRPr="006B4966">
        <w:rPr>
          <w:rFonts w:ascii="Arial" w:hAnsi="Arial" w:cs="Arial"/>
        </w:rPr>
        <w:t xml:space="preserve">, </w:t>
      </w:r>
      <w:r>
        <w:rPr>
          <w:rFonts w:ascii="Arial" w:hAnsi="Arial" w:cs="Arial"/>
        </w:rPr>
        <w:t>gdy</w:t>
      </w:r>
      <w:r w:rsidR="006F2030" w:rsidRPr="006B4966">
        <w:rPr>
          <w:rFonts w:ascii="Arial" w:hAnsi="Arial" w:cs="Arial"/>
        </w:rPr>
        <w:t xml:space="preserve">: </w:t>
      </w:r>
    </w:p>
    <w:p w:rsidR="007B6E01" w:rsidRDefault="007B6E01" w:rsidP="006B4966">
      <w:pPr>
        <w:spacing w:line="360" w:lineRule="auto"/>
        <w:jc w:val="both"/>
        <w:rPr>
          <w:rFonts w:ascii="Arial" w:hAnsi="Arial" w:cs="Arial"/>
        </w:rPr>
      </w:pPr>
      <w:r>
        <w:rPr>
          <w:rFonts w:ascii="Arial" w:hAnsi="Arial" w:cs="Arial"/>
        </w:rPr>
        <w:t xml:space="preserve">- </w:t>
      </w:r>
      <w:r w:rsidR="006F2030" w:rsidRPr="006B4966">
        <w:rPr>
          <w:rFonts w:ascii="Arial" w:hAnsi="Arial" w:cs="Arial"/>
        </w:rPr>
        <w:t xml:space="preserve">pracodawca nie zapewnił warunków, które odpowiednio zabezpieczyłyby mienie; </w:t>
      </w:r>
    </w:p>
    <w:p w:rsidR="007B6E01" w:rsidRDefault="007B6E01" w:rsidP="006B4966">
      <w:pPr>
        <w:spacing w:line="360" w:lineRule="auto"/>
        <w:jc w:val="both"/>
        <w:rPr>
          <w:rFonts w:ascii="Arial" w:hAnsi="Arial" w:cs="Arial"/>
        </w:rPr>
      </w:pPr>
      <w:r>
        <w:rPr>
          <w:rFonts w:ascii="Arial" w:hAnsi="Arial" w:cs="Arial"/>
        </w:rPr>
        <w:t xml:space="preserve">- </w:t>
      </w:r>
      <w:r w:rsidR="006F2030" w:rsidRPr="006B4966">
        <w:rPr>
          <w:rFonts w:ascii="Arial" w:hAnsi="Arial" w:cs="Arial"/>
        </w:rPr>
        <w:t xml:space="preserve">zaszło zdarzenie losowe; </w:t>
      </w:r>
    </w:p>
    <w:p w:rsidR="007B6E01" w:rsidRDefault="007B6E01" w:rsidP="006B4966">
      <w:pPr>
        <w:spacing w:line="360" w:lineRule="auto"/>
        <w:jc w:val="both"/>
        <w:rPr>
          <w:rFonts w:ascii="Arial" w:hAnsi="Arial" w:cs="Arial"/>
        </w:rPr>
      </w:pPr>
      <w:r>
        <w:rPr>
          <w:rFonts w:ascii="Arial" w:hAnsi="Arial" w:cs="Arial"/>
        </w:rPr>
        <w:t xml:space="preserve">- </w:t>
      </w:r>
      <w:r w:rsidR="006F2030" w:rsidRPr="006B4966">
        <w:rPr>
          <w:rFonts w:ascii="Arial" w:hAnsi="Arial" w:cs="Arial"/>
        </w:rPr>
        <w:t xml:space="preserve">bezprawnie działały osoby trzecie. </w:t>
      </w:r>
    </w:p>
    <w:p w:rsidR="007B6E01" w:rsidRDefault="006F2030" w:rsidP="006B4966">
      <w:pPr>
        <w:spacing w:line="360" w:lineRule="auto"/>
        <w:jc w:val="both"/>
        <w:rPr>
          <w:rFonts w:ascii="Arial" w:hAnsi="Arial" w:cs="Arial"/>
        </w:rPr>
      </w:pPr>
      <w:r w:rsidRPr="006B4966">
        <w:rPr>
          <w:rFonts w:ascii="Arial" w:hAnsi="Arial" w:cs="Arial"/>
        </w:rPr>
        <w:lastRenderedPageBreak/>
        <w:t xml:space="preserve">Osoba materialnie odpowiedzialna ponosi </w:t>
      </w:r>
      <w:r w:rsidRPr="007B6E01">
        <w:rPr>
          <w:rFonts w:ascii="Arial" w:hAnsi="Arial" w:cs="Arial"/>
          <w:b/>
        </w:rPr>
        <w:t>pełną odpowiedzialność</w:t>
      </w:r>
      <w:r w:rsidRPr="006B4966">
        <w:rPr>
          <w:rFonts w:ascii="Arial" w:hAnsi="Arial" w:cs="Arial"/>
        </w:rPr>
        <w:t xml:space="preserve">, czyli pokrywa </w:t>
      </w:r>
      <w:r w:rsidRPr="007B6E01">
        <w:rPr>
          <w:rFonts w:ascii="Arial" w:hAnsi="Arial" w:cs="Arial"/>
          <w:b/>
        </w:rPr>
        <w:t>rzeczywiste straty i utracone korzyści</w:t>
      </w:r>
      <w:r w:rsidRPr="006B4966">
        <w:rPr>
          <w:rFonts w:ascii="Arial" w:hAnsi="Arial" w:cs="Arial"/>
        </w:rPr>
        <w:t xml:space="preserve">, a więc wartość szkody wyliczana jest według cen detalicznych (w sklepie) lub hurtowych (w magazynach hurtowych). </w:t>
      </w:r>
    </w:p>
    <w:p w:rsidR="007B6E01" w:rsidRDefault="006F2030" w:rsidP="006B4966">
      <w:pPr>
        <w:spacing w:line="360" w:lineRule="auto"/>
        <w:jc w:val="both"/>
        <w:rPr>
          <w:rFonts w:ascii="Arial" w:hAnsi="Arial" w:cs="Arial"/>
        </w:rPr>
      </w:pPr>
      <w:r w:rsidRPr="006B4966">
        <w:rPr>
          <w:rFonts w:ascii="Arial" w:hAnsi="Arial" w:cs="Arial"/>
        </w:rPr>
        <w:t xml:space="preserve">Wysokość odszkodowania jest pomniejszona o wartość ubytków naturalnych mieszczących się w granicach stosowanych limitów. </w:t>
      </w:r>
    </w:p>
    <w:p w:rsidR="007B6E01" w:rsidRDefault="006F2030" w:rsidP="006B4966">
      <w:pPr>
        <w:spacing w:line="360" w:lineRule="auto"/>
        <w:jc w:val="both"/>
        <w:rPr>
          <w:rFonts w:ascii="Arial" w:hAnsi="Arial" w:cs="Arial"/>
        </w:rPr>
      </w:pPr>
      <w:r w:rsidRPr="006B4966">
        <w:rPr>
          <w:rFonts w:ascii="Arial" w:hAnsi="Arial" w:cs="Arial"/>
        </w:rPr>
        <w:t xml:space="preserve">Prawo dopuszcza rekompensatę niedoboru nadwyżką. </w:t>
      </w:r>
    </w:p>
    <w:p w:rsidR="007B6E01" w:rsidRDefault="006F2030" w:rsidP="006B4966">
      <w:pPr>
        <w:spacing w:line="360" w:lineRule="auto"/>
        <w:jc w:val="both"/>
        <w:rPr>
          <w:rFonts w:ascii="Arial" w:hAnsi="Arial" w:cs="Arial"/>
        </w:rPr>
      </w:pPr>
      <w:r w:rsidRPr="006B4966">
        <w:rPr>
          <w:rFonts w:ascii="Arial" w:hAnsi="Arial" w:cs="Arial"/>
        </w:rPr>
        <w:t xml:space="preserve">Nadwyżkę (superatę) można zaliczyć w poczet niedoboru (manka), gdy: </w:t>
      </w:r>
    </w:p>
    <w:p w:rsidR="007B6E01" w:rsidRDefault="007B6E01" w:rsidP="006B4966">
      <w:pPr>
        <w:spacing w:line="360" w:lineRule="auto"/>
        <w:jc w:val="both"/>
        <w:rPr>
          <w:rFonts w:ascii="Arial" w:hAnsi="Arial" w:cs="Arial"/>
        </w:rPr>
      </w:pPr>
      <w:r>
        <w:rPr>
          <w:rFonts w:ascii="Arial" w:hAnsi="Arial" w:cs="Arial"/>
        </w:rPr>
        <w:t xml:space="preserve">- </w:t>
      </w:r>
      <w:r w:rsidR="006F2030" w:rsidRPr="006B4966">
        <w:rPr>
          <w:rFonts w:ascii="Arial" w:hAnsi="Arial" w:cs="Arial"/>
        </w:rPr>
        <w:t xml:space="preserve">wynikają one z tego samego spisu z natury; </w:t>
      </w:r>
    </w:p>
    <w:p w:rsidR="007B6E01" w:rsidRDefault="006F2030" w:rsidP="006B4966">
      <w:pPr>
        <w:spacing w:line="360" w:lineRule="auto"/>
        <w:jc w:val="both"/>
        <w:rPr>
          <w:rFonts w:ascii="Arial" w:hAnsi="Arial" w:cs="Arial"/>
        </w:rPr>
      </w:pPr>
      <w:r w:rsidRPr="006B4966">
        <w:rPr>
          <w:rFonts w:ascii="Arial" w:hAnsi="Arial" w:cs="Arial"/>
        </w:rPr>
        <w:t xml:space="preserve">- dotyczą tej samej osoby odpowiedzialnej materialnie za powierzone mienie; </w:t>
      </w:r>
    </w:p>
    <w:p w:rsidR="007B6E01" w:rsidRDefault="007B6E01" w:rsidP="006B4966">
      <w:pPr>
        <w:spacing w:line="360" w:lineRule="auto"/>
        <w:jc w:val="both"/>
        <w:rPr>
          <w:rFonts w:ascii="Arial" w:hAnsi="Arial" w:cs="Arial"/>
        </w:rPr>
      </w:pPr>
      <w:r>
        <w:rPr>
          <w:rFonts w:ascii="Arial" w:hAnsi="Arial" w:cs="Arial"/>
        </w:rPr>
        <w:t xml:space="preserve">- </w:t>
      </w:r>
      <w:r w:rsidR="006F2030" w:rsidRPr="006B4966">
        <w:rPr>
          <w:rFonts w:ascii="Arial" w:hAnsi="Arial" w:cs="Arial"/>
        </w:rPr>
        <w:t xml:space="preserve">obejmują podobny asortyment. </w:t>
      </w:r>
    </w:p>
    <w:p w:rsidR="007B6E01" w:rsidRDefault="006F2030" w:rsidP="006B4966">
      <w:pPr>
        <w:spacing w:line="360" w:lineRule="auto"/>
        <w:jc w:val="both"/>
        <w:rPr>
          <w:rFonts w:ascii="Arial" w:hAnsi="Arial" w:cs="Arial"/>
        </w:rPr>
      </w:pPr>
      <w:r w:rsidRPr="007B6E01">
        <w:rPr>
          <w:rFonts w:ascii="Arial" w:hAnsi="Arial" w:cs="Arial"/>
          <w:b/>
        </w:rPr>
        <w:t>Odpowiedzialność umowna – wspólna</w:t>
      </w:r>
      <w:r w:rsidRPr="006B4966">
        <w:rPr>
          <w:rFonts w:ascii="Arial" w:hAnsi="Arial" w:cs="Arial"/>
        </w:rPr>
        <w:t xml:space="preserve"> </w:t>
      </w:r>
      <w:r w:rsidR="007B6E01">
        <w:rPr>
          <w:rFonts w:ascii="Arial" w:hAnsi="Arial" w:cs="Arial"/>
        </w:rPr>
        <w:t>polega na łącznym powierze</w:t>
      </w:r>
      <w:r w:rsidRPr="006B4966">
        <w:rPr>
          <w:rFonts w:ascii="Arial" w:hAnsi="Arial" w:cs="Arial"/>
        </w:rPr>
        <w:t xml:space="preserve">niu </w:t>
      </w:r>
      <w:r w:rsidRPr="007B6E01">
        <w:rPr>
          <w:rFonts w:ascii="Arial" w:hAnsi="Arial" w:cs="Arial"/>
          <w:b/>
        </w:rPr>
        <w:t>wszystkim pracownikom</w:t>
      </w:r>
      <w:r w:rsidRPr="006B4966">
        <w:rPr>
          <w:rFonts w:ascii="Arial" w:hAnsi="Arial" w:cs="Arial"/>
        </w:rPr>
        <w:t xml:space="preserve"> mienia, czyli sprzedawcom, kasjerom, sprzątaczkom,</w:t>
      </w:r>
      <w:r w:rsidR="007B6E01" w:rsidRPr="007B6E01">
        <w:rPr>
          <w:rFonts w:ascii="Arial" w:hAnsi="Arial" w:cs="Arial"/>
        </w:rPr>
        <w:t xml:space="preserve"> </w:t>
      </w:r>
      <w:r w:rsidR="007B6E01" w:rsidRPr="006B4966">
        <w:rPr>
          <w:rFonts w:ascii="Arial" w:hAnsi="Arial" w:cs="Arial"/>
        </w:rPr>
        <w:t xml:space="preserve">pracownikom gospodarczym, magazynierom, którzy są zatrudnieni w sklepie na podstawie umowy o pracę lub spółdzielczej umowy o pracę. </w:t>
      </w:r>
      <w:r w:rsidRPr="006B4966">
        <w:rPr>
          <w:rFonts w:ascii="Arial" w:hAnsi="Arial" w:cs="Arial"/>
        </w:rPr>
        <w:t xml:space="preserve"> </w:t>
      </w:r>
    </w:p>
    <w:p w:rsidR="007B6E01" w:rsidRDefault="006F2030" w:rsidP="006B4966">
      <w:pPr>
        <w:spacing w:line="360" w:lineRule="auto"/>
        <w:jc w:val="both"/>
        <w:rPr>
          <w:rFonts w:ascii="Arial" w:hAnsi="Arial" w:cs="Arial"/>
        </w:rPr>
      </w:pPr>
      <w:r w:rsidRPr="006B4966">
        <w:rPr>
          <w:rFonts w:ascii="Arial" w:hAnsi="Arial" w:cs="Arial"/>
        </w:rPr>
        <w:t>Pracownicy na podstawie pisemnej umow</w:t>
      </w:r>
      <w:r w:rsidR="007B6E01">
        <w:rPr>
          <w:rFonts w:ascii="Arial" w:hAnsi="Arial" w:cs="Arial"/>
        </w:rPr>
        <w:t>y o współodpowiedzialności mate</w:t>
      </w:r>
      <w:r w:rsidRPr="006B4966">
        <w:rPr>
          <w:rFonts w:ascii="Arial" w:hAnsi="Arial" w:cs="Arial"/>
        </w:rPr>
        <w:t xml:space="preserve">rialnej za powierzone mienie, zawartej z pracodawcą, mogą przyjąć dobrowolnie wspólną odpowiedzialność materialną za szkody w </w:t>
      </w:r>
      <w:r w:rsidR="007B6E01">
        <w:rPr>
          <w:rFonts w:ascii="Arial" w:hAnsi="Arial" w:cs="Arial"/>
        </w:rPr>
        <w:t xml:space="preserve">powierzonym mieniu. Tabela poniżej </w:t>
      </w:r>
      <w:r w:rsidRPr="006B4966">
        <w:rPr>
          <w:rFonts w:ascii="Arial" w:hAnsi="Arial" w:cs="Arial"/>
        </w:rPr>
        <w:t xml:space="preserve"> przedstawia, ile maksymalnie może wynosić liczba pracowników w miejscu powierzenia mienia. </w:t>
      </w:r>
    </w:p>
    <w:p w:rsidR="007B6E01" w:rsidRDefault="007B6E01" w:rsidP="006B4966">
      <w:pPr>
        <w:spacing w:line="360" w:lineRule="auto"/>
        <w:jc w:val="both"/>
        <w:rPr>
          <w:rFonts w:ascii="Arial" w:hAnsi="Arial" w:cs="Arial"/>
        </w:rPr>
      </w:pPr>
      <w:r>
        <w:rPr>
          <w:rFonts w:ascii="Arial" w:hAnsi="Arial" w:cs="Arial"/>
          <w:noProof/>
        </w:rPr>
        <w:drawing>
          <wp:inline distT="0" distB="0" distL="0" distR="0">
            <wp:extent cx="5105400" cy="1304925"/>
            <wp:effectExtent l="19050" t="0" r="0" b="0"/>
            <wp:docPr id="2" name="Obraz 2" descr="C:\Users\Marta\Desktop\Nauczanie online 2020-2021\wysyłane\1 Część\zdj do tematów\limit osób zatr  w skle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a\Desktop\Nauczanie online 2020-2021\wysyłane\1 Część\zdj do tematów\limit osób zatr  w sklepie.PNG"/>
                    <pic:cNvPicPr>
                      <a:picLocks noChangeAspect="1" noChangeArrowheads="1"/>
                    </pic:cNvPicPr>
                  </pic:nvPicPr>
                  <pic:blipFill>
                    <a:blip r:embed="rId7" cstate="print"/>
                    <a:srcRect/>
                    <a:stretch>
                      <a:fillRect/>
                    </a:stretch>
                  </pic:blipFill>
                  <pic:spPr bwMode="auto">
                    <a:xfrm>
                      <a:off x="0" y="0"/>
                      <a:ext cx="5105400" cy="1304925"/>
                    </a:xfrm>
                    <a:prstGeom prst="rect">
                      <a:avLst/>
                    </a:prstGeom>
                    <a:noFill/>
                    <a:ln w="9525">
                      <a:noFill/>
                      <a:miter lim="800000"/>
                      <a:headEnd/>
                      <a:tailEnd/>
                    </a:ln>
                  </pic:spPr>
                </pic:pic>
              </a:graphicData>
            </a:graphic>
          </wp:inline>
        </w:drawing>
      </w:r>
    </w:p>
    <w:p w:rsidR="007B6E01" w:rsidRPr="007B6E01" w:rsidRDefault="006F2030" w:rsidP="006B4966">
      <w:pPr>
        <w:spacing w:line="360" w:lineRule="auto"/>
        <w:jc w:val="both"/>
        <w:rPr>
          <w:rFonts w:ascii="Arial" w:hAnsi="Arial" w:cs="Arial"/>
          <w:sz w:val="18"/>
          <w:szCs w:val="18"/>
        </w:rPr>
      </w:pPr>
      <w:r w:rsidRPr="007B6E01">
        <w:rPr>
          <w:rFonts w:ascii="Arial" w:hAnsi="Arial" w:cs="Arial"/>
          <w:sz w:val="18"/>
          <w:szCs w:val="18"/>
        </w:rPr>
        <w:t>Limit osób zatrudnionych w sklepie, w którym można zast</w:t>
      </w:r>
      <w:r w:rsidR="007B6E01" w:rsidRPr="007B6E01">
        <w:rPr>
          <w:rFonts w:ascii="Arial" w:hAnsi="Arial" w:cs="Arial"/>
          <w:sz w:val="18"/>
          <w:szCs w:val="18"/>
        </w:rPr>
        <w:t xml:space="preserve">osować odpowiedzialność wspólną.    </w:t>
      </w:r>
    </w:p>
    <w:p w:rsidR="007B6E01" w:rsidRDefault="007B6E01" w:rsidP="006B4966">
      <w:pPr>
        <w:spacing w:line="360" w:lineRule="auto"/>
        <w:jc w:val="both"/>
        <w:rPr>
          <w:rFonts w:ascii="Arial" w:hAnsi="Arial" w:cs="Arial"/>
        </w:rPr>
      </w:pPr>
    </w:p>
    <w:p w:rsidR="007B6E01" w:rsidRPr="007B6E01" w:rsidRDefault="006F2030" w:rsidP="007B6E01">
      <w:pPr>
        <w:pStyle w:val="Akapitzlist"/>
        <w:numPr>
          <w:ilvl w:val="0"/>
          <w:numId w:val="8"/>
        </w:numPr>
        <w:spacing w:line="360" w:lineRule="auto"/>
        <w:jc w:val="both"/>
        <w:rPr>
          <w:rFonts w:ascii="Arial" w:hAnsi="Arial" w:cs="Arial"/>
        </w:rPr>
      </w:pPr>
      <w:r w:rsidRPr="007B6E01">
        <w:rPr>
          <w:rFonts w:ascii="Arial" w:hAnsi="Arial" w:cs="Arial"/>
        </w:rPr>
        <w:t xml:space="preserve">Gdy pracownikom zostanie </w:t>
      </w:r>
      <w:r w:rsidRPr="007B6E01">
        <w:rPr>
          <w:rFonts w:ascii="Arial" w:hAnsi="Arial" w:cs="Arial"/>
          <w:b/>
        </w:rPr>
        <w:t>udowodniona wina</w:t>
      </w:r>
      <w:r w:rsidRPr="007B6E01">
        <w:rPr>
          <w:rFonts w:ascii="Arial" w:hAnsi="Arial" w:cs="Arial"/>
        </w:rPr>
        <w:t>, pokrywają niedobór w częściach określonych w umowie o współodpowiedzialności, natomiast w razie jej braku - w równych częściach.</w:t>
      </w:r>
    </w:p>
    <w:p w:rsidR="007B6E01" w:rsidRDefault="006F2030" w:rsidP="006B4966">
      <w:pPr>
        <w:spacing w:line="360" w:lineRule="auto"/>
        <w:jc w:val="both"/>
        <w:rPr>
          <w:rFonts w:ascii="Arial" w:hAnsi="Arial" w:cs="Arial"/>
        </w:rPr>
      </w:pPr>
      <w:r w:rsidRPr="006B4966">
        <w:rPr>
          <w:rFonts w:ascii="Arial" w:hAnsi="Arial" w:cs="Arial"/>
        </w:rPr>
        <w:lastRenderedPageBreak/>
        <w:t xml:space="preserve"> W sytuacji, gdy część pracowników spowodowała szkodę, odpowiadają za szkody tylko osoby winne. Natomiast, gdy trudno winę udowodnić, pracownicy płacą w częściach określonych w umowie. Gdyby natomiast wszyscy pracownicy wyrządzili wspólnie szkodę w mieniu pracodawcy w sposób umyślny, ponoszą odpowiedzialność solidarną. </w:t>
      </w:r>
    </w:p>
    <w:p w:rsidR="009C4600" w:rsidRPr="0042085E" w:rsidRDefault="0042085E" w:rsidP="0042085E">
      <w:pPr>
        <w:spacing w:line="360" w:lineRule="auto"/>
        <w:jc w:val="both"/>
        <w:rPr>
          <w:rFonts w:ascii="Arial" w:hAnsi="Arial" w:cs="Arial"/>
        </w:rPr>
      </w:pPr>
      <w:r w:rsidRPr="0042085E">
        <w:rPr>
          <w:rFonts w:ascii="Arial" w:hAnsi="Arial" w:cs="Arial"/>
        </w:rPr>
        <w:t xml:space="preserve">Dziękuję </w:t>
      </w:r>
      <w:r w:rsidRPr="0042085E">
        <w:rPr>
          <w:rFonts w:ascii="Arial" w:hAnsi="Arial" w:cs="Arial"/>
        </w:rPr>
        <w:sym w:font="Wingdings" w:char="F04A"/>
      </w:r>
    </w:p>
    <w:p w:rsidR="009C4600" w:rsidRPr="009C4600" w:rsidRDefault="009C4600" w:rsidP="009C4600">
      <w:pPr>
        <w:spacing w:line="360" w:lineRule="auto"/>
        <w:jc w:val="both"/>
        <w:rPr>
          <w:rFonts w:ascii="Arial" w:hAnsi="Arial" w:cs="Arial"/>
        </w:rPr>
      </w:pPr>
    </w:p>
    <w:p w:rsidR="00666789" w:rsidRPr="00666789" w:rsidRDefault="00666789" w:rsidP="00E73FF7">
      <w:pPr>
        <w:spacing w:line="360" w:lineRule="auto"/>
        <w:jc w:val="both"/>
        <w:rPr>
          <w:rFonts w:ascii="Arial" w:hAnsi="Arial" w:cs="Arial"/>
        </w:rPr>
      </w:pPr>
    </w:p>
    <w:sectPr w:rsidR="00666789" w:rsidRPr="00666789" w:rsidSect="0035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E26"/>
    <w:multiLevelType w:val="hybridMultilevel"/>
    <w:tmpl w:val="6F744374"/>
    <w:lvl w:ilvl="0" w:tplc="70E80DA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32F7168"/>
    <w:multiLevelType w:val="hybridMultilevel"/>
    <w:tmpl w:val="99165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C4293"/>
    <w:multiLevelType w:val="hybridMultilevel"/>
    <w:tmpl w:val="333AB1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5D1F3C"/>
    <w:multiLevelType w:val="hybridMultilevel"/>
    <w:tmpl w:val="4A7AB442"/>
    <w:lvl w:ilvl="0" w:tplc="F94207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FCF539D"/>
    <w:multiLevelType w:val="hybridMultilevel"/>
    <w:tmpl w:val="6C52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DE62D5D"/>
    <w:multiLevelType w:val="hybridMultilevel"/>
    <w:tmpl w:val="DB141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CE5F30"/>
    <w:multiLevelType w:val="hybridMultilevel"/>
    <w:tmpl w:val="E340C92C"/>
    <w:lvl w:ilvl="0" w:tplc="283CD0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7A1F5BFC"/>
    <w:multiLevelType w:val="hybridMultilevel"/>
    <w:tmpl w:val="AF724EC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6"/>
  </w:num>
  <w:num w:numId="5">
    <w:abstractNumId w:val="1"/>
  </w:num>
  <w:num w:numId="6">
    <w:abstractNumId w:val="4"/>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342E"/>
    <w:rsid w:val="000B5AE1"/>
    <w:rsid w:val="00124C57"/>
    <w:rsid w:val="001A475F"/>
    <w:rsid w:val="00326ACD"/>
    <w:rsid w:val="00352372"/>
    <w:rsid w:val="003E365F"/>
    <w:rsid w:val="0042085E"/>
    <w:rsid w:val="004C4B2F"/>
    <w:rsid w:val="005E07CE"/>
    <w:rsid w:val="00666789"/>
    <w:rsid w:val="006A2796"/>
    <w:rsid w:val="006B4966"/>
    <w:rsid w:val="006D1CED"/>
    <w:rsid w:val="006F2030"/>
    <w:rsid w:val="007B6E01"/>
    <w:rsid w:val="00817E7F"/>
    <w:rsid w:val="008A662F"/>
    <w:rsid w:val="00971527"/>
    <w:rsid w:val="009C4600"/>
    <w:rsid w:val="00A35B43"/>
    <w:rsid w:val="00B40A82"/>
    <w:rsid w:val="00B452DC"/>
    <w:rsid w:val="00C0342E"/>
    <w:rsid w:val="00C71E14"/>
    <w:rsid w:val="00CE7940"/>
    <w:rsid w:val="00D14F6E"/>
    <w:rsid w:val="00E73FF7"/>
    <w:rsid w:val="00E84EDF"/>
    <w:rsid w:val="00EC249C"/>
    <w:rsid w:val="00F77C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3" type="connector" idref="#_x0000_s1027"/>
        <o:r id="V:Rule5" type="connector" idref="#_x0000_s1028"/>
        <o:r id="V:Rule7" type="connector" idref="#_x0000_s1034"/>
        <o:r id="V:Rule9" type="connector" idref="#_x0000_s1035"/>
        <o:r id="V:Rule11" type="connector" idref="#_x0000_s1036"/>
        <o:r id="V:Rule13" type="connector" idref="#_x0000_s1037"/>
        <o:r id="V:Rule15"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342E"/>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7940"/>
    <w:pPr>
      <w:ind w:left="720"/>
      <w:contextualSpacing/>
    </w:pPr>
  </w:style>
  <w:style w:type="paragraph" w:styleId="Tekstdymka">
    <w:name w:val="Balloon Text"/>
    <w:basedOn w:val="Normalny"/>
    <w:link w:val="TekstdymkaZnak"/>
    <w:uiPriority w:val="99"/>
    <w:semiHidden/>
    <w:unhideWhenUsed/>
    <w:rsid w:val="006F203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2030"/>
    <w:rPr>
      <w:rFonts w:ascii="Tahoma" w:eastAsiaTheme="minorEastAsi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7CC3A-7065-4A7C-A4A3-17D8FAA9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11</Pages>
  <Words>2064</Words>
  <Characters>12385</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17</cp:revision>
  <dcterms:created xsi:type="dcterms:W3CDTF">2020-10-18T08:44:00Z</dcterms:created>
  <dcterms:modified xsi:type="dcterms:W3CDTF">2020-10-18T15:47:00Z</dcterms:modified>
</cp:coreProperties>
</file>