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A7A" w:rsidRDefault="00DA2A7A" w:rsidP="00DA2A7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KLASA  IIE</w:t>
      </w:r>
    </w:p>
    <w:p w:rsidR="00DA2A7A" w:rsidRDefault="006F6466" w:rsidP="00DA2A7A">
      <w:pPr>
        <w:rPr>
          <w:rFonts w:ascii="Arial" w:hAnsi="Arial" w:cs="Arial"/>
          <w:sz w:val="28"/>
          <w:szCs w:val="28"/>
          <w:u w:val="single"/>
        </w:rPr>
      </w:pPr>
      <w:r w:rsidRPr="006F6466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0;margin-top:8.6pt;width:431.25pt;height:0;z-index:251660288;mso-position-horizontal:center" o:connectortype="straight" strokecolor="#c0504d [3205]" strokeweight="3pt"/>
        </w:pict>
      </w:r>
      <w:r w:rsidR="00DA2A7A">
        <w:rPr>
          <w:rFonts w:ascii="Arial" w:hAnsi="Arial" w:cs="Arial"/>
          <w:sz w:val="28"/>
          <w:szCs w:val="28"/>
          <w:u w:val="single"/>
        </w:rPr>
        <w:t xml:space="preserve">  </w:t>
      </w:r>
    </w:p>
    <w:p w:rsidR="00DA2A7A" w:rsidRDefault="00DA2A7A" w:rsidP="00DA2A7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Przedmiot:  </w:t>
      </w:r>
      <w:r w:rsidRPr="0078169F">
        <w:rPr>
          <w:rFonts w:ascii="Arial" w:hAnsi="Arial" w:cs="Arial"/>
          <w:b/>
          <w:color w:val="C0504D" w:themeColor="accent2"/>
          <w:sz w:val="28"/>
          <w:szCs w:val="28"/>
        </w:rPr>
        <w:t>Sprzedaż towarów</w:t>
      </w:r>
      <w:r>
        <w:rPr>
          <w:rFonts w:ascii="Arial" w:hAnsi="Arial" w:cs="Arial"/>
          <w:sz w:val="28"/>
          <w:szCs w:val="28"/>
        </w:rPr>
        <w:t xml:space="preserve"> </w:t>
      </w:r>
    </w:p>
    <w:p w:rsidR="00352372" w:rsidRDefault="00DA2A7A" w:rsidP="00DA2A7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Nauczyciel:  mgr Marta </w:t>
      </w:r>
      <w:proofErr w:type="spellStart"/>
      <w:r>
        <w:rPr>
          <w:rFonts w:ascii="Arial" w:hAnsi="Arial" w:cs="Arial"/>
          <w:sz w:val="28"/>
          <w:szCs w:val="28"/>
        </w:rPr>
        <w:t>Winczowska</w:t>
      </w:r>
      <w:proofErr w:type="spellEnd"/>
    </w:p>
    <w:p w:rsidR="00DA2A7A" w:rsidRDefault="00DA2A7A" w:rsidP="00DA2A7A">
      <w:pPr>
        <w:rPr>
          <w:rFonts w:ascii="Arial" w:hAnsi="Arial" w:cs="Arial"/>
          <w:sz w:val="28"/>
          <w:szCs w:val="28"/>
        </w:rPr>
      </w:pPr>
    </w:p>
    <w:p w:rsidR="00DA2A7A" w:rsidRDefault="0078169F" w:rsidP="00DA2A7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Czwartek, 29</w:t>
      </w:r>
      <w:r w:rsidR="00DA2A7A" w:rsidRPr="00DA2A7A">
        <w:rPr>
          <w:rFonts w:ascii="Arial" w:hAnsi="Arial" w:cs="Arial"/>
          <w:b/>
          <w:sz w:val="24"/>
          <w:szCs w:val="24"/>
        </w:rPr>
        <w:t>.10.2020</w:t>
      </w:r>
    </w:p>
    <w:p w:rsidR="00754ACD" w:rsidRDefault="00754ACD" w:rsidP="00DA2A7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 lekcji</w:t>
      </w:r>
    </w:p>
    <w:p w:rsidR="004A74F3" w:rsidRDefault="004A74F3" w:rsidP="00DA2A7A">
      <w:pPr>
        <w:rPr>
          <w:rFonts w:ascii="Arial" w:hAnsi="Arial" w:cs="Arial"/>
          <w:b/>
          <w:sz w:val="24"/>
          <w:szCs w:val="24"/>
        </w:rPr>
      </w:pPr>
    </w:p>
    <w:p w:rsidR="004A74F3" w:rsidRDefault="004A74F3" w:rsidP="004A74F3">
      <w:pPr>
        <w:rPr>
          <w:rFonts w:ascii="Arial" w:hAnsi="Arial" w:cs="Arial"/>
        </w:rPr>
      </w:pPr>
      <w:r>
        <w:rPr>
          <w:rFonts w:ascii="Arial" w:hAnsi="Arial" w:cs="Arial"/>
        </w:rPr>
        <w:t>Przepiszcie podaną poniżej notatkę do zeszytu.</w:t>
      </w:r>
    </w:p>
    <w:p w:rsidR="004A74F3" w:rsidRDefault="004A74F3" w:rsidP="004A74F3">
      <w:pPr>
        <w:rPr>
          <w:rFonts w:ascii="Arial" w:hAnsi="Arial" w:cs="Arial"/>
        </w:rPr>
      </w:pPr>
      <w:r w:rsidRPr="00496E52">
        <w:rPr>
          <w:rFonts w:ascii="Arial" w:hAnsi="Arial" w:cs="Arial"/>
          <w:color w:val="1F497D" w:themeColor="text2"/>
        </w:rPr>
        <w:t>To co jest napisane kolorem niebieskim wpisujecie do zeszytu.</w:t>
      </w:r>
      <w:r w:rsidRPr="00496E52">
        <w:rPr>
          <w:rFonts w:ascii="Arial" w:hAnsi="Arial" w:cs="Arial"/>
          <w:b/>
        </w:rPr>
        <w:t xml:space="preserve"> </w:t>
      </w:r>
      <w:r w:rsidRPr="00496E52">
        <w:rPr>
          <w:rFonts w:ascii="Arial" w:hAnsi="Arial" w:cs="Arial"/>
        </w:rPr>
        <w:t>To co kolorem czarnym</w:t>
      </w:r>
      <w:r>
        <w:rPr>
          <w:rFonts w:ascii="Arial" w:hAnsi="Arial" w:cs="Arial"/>
        </w:rPr>
        <w:t xml:space="preserve"> -</w:t>
      </w:r>
      <w:r w:rsidRPr="00496E52">
        <w:rPr>
          <w:rFonts w:ascii="Arial" w:hAnsi="Arial" w:cs="Arial"/>
        </w:rPr>
        <w:t xml:space="preserve"> jest do poczytania w celu lepszego zrozumienia tematu.</w:t>
      </w:r>
    </w:p>
    <w:p w:rsidR="004A74F3" w:rsidRDefault="004A74F3" w:rsidP="004A74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końcu znajduje się </w:t>
      </w:r>
      <w:r w:rsidRPr="008A56E0">
        <w:rPr>
          <w:rFonts w:ascii="Arial" w:hAnsi="Arial" w:cs="Arial"/>
          <w:b/>
        </w:rPr>
        <w:t>zadanie</w:t>
      </w:r>
      <w:r>
        <w:rPr>
          <w:rFonts w:ascii="Arial" w:hAnsi="Arial" w:cs="Arial"/>
        </w:rPr>
        <w:t xml:space="preserve">, które odsyłacie do dnia </w:t>
      </w:r>
    </w:p>
    <w:p w:rsidR="004A74F3" w:rsidRPr="008A56E0" w:rsidRDefault="004A74F3" w:rsidP="004A74F3">
      <w:pPr>
        <w:jc w:val="center"/>
        <w:rPr>
          <w:rFonts w:ascii="Arial" w:hAnsi="Arial" w:cs="Arial"/>
          <w:color w:val="FF0000"/>
          <w:sz w:val="28"/>
          <w:szCs w:val="28"/>
          <w:u w:val="single"/>
        </w:rPr>
      </w:pPr>
      <w:r>
        <w:rPr>
          <w:rFonts w:ascii="Arial" w:hAnsi="Arial" w:cs="Arial"/>
          <w:color w:val="FF0000"/>
          <w:sz w:val="28"/>
          <w:szCs w:val="28"/>
          <w:u w:val="single"/>
        </w:rPr>
        <w:t>5</w:t>
      </w:r>
      <w:r w:rsidRPr="008A56E0">
        <w:rPr>
          <w:rFonts w:ascii="Arial" w:hAnsi="Arial" w:cs="Arial"/>
          <w:color w:val="FF0000"/>
          <w:sz w:val="28"/>
          <w:szCs w:val="28"/>
          <w:u w:val="single"/>
        </w:rPr>
        <w:t xml:space="preserve"> listopada 2020 r.</w:t>
      </w:r>
    </w:p>
    <w:p w:rsidR="004A74F3" w:rsidRPr="00307D6E" w:rsidRDefault="004A74F3" w:rsidP="004A74F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Terminowość przesyłania prac ma wpływ na ocenę!!!!</w:t>
      </w:r>
    </w:p>
    <w:p w:rsidR="004A74F3" w:rsidRPr="00DA2A7A" w:rsidRDefault="004A74F3" w:rsidP="004A74F3">
      <w:pPr>
        <w:rPr>
          <w:rFonts w:ascii="Arial" w:hAnsi="Arial" w:cs="Arial"/>
          <w:b/>
          <w:sz w:val="24"/>
          <w:szCs w:val="24"/>
        </w:rPr>
      </w:pPr>
      <w:r w:rsidRPr="002574BB">
        <w:rPr>
          <w:rFonts w:ascii="Arial" w:hAnsi="Arial" w:cs="Arial"/>
        </w:rPr>
        <w:t xml:space="preserve">Prace odsyłajcie na m na platformę Microsoft </w:t>
      </w:r>
      <w:proofErr w:type="spellStart"/>
      <w:r w:rsidRPr="002574BB">
        <w:rPr>
          <w:rFonts w:ascii="Arial" w:hAnsi="Arial" w:cs="Arial"/>
        </w:rPr>
        <w:t>Teams</w:t>
      </w:r>
      <w:proofErr w:type="spellEnd"/>
      <w:r>
        <w:rPr>
          <w:rFonts w:ascii="Arial" w:hAnsi="Arial" w:cs="Arial"/>
        </w:rPr>
        <w:t>.</w:t>
      </w:r>
    </w:p>
    <w:p w:rsidR="001D6469" w:rsidRPr="006A3300" w:rsidRDefault="001D6469" w:rsidP="00353835">
      <w:pPr>
        <w:pStyle w:val="Bezodstpw"/>
        <w:spacing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2B6522" w:rsidRPr="006A3300" w:rsidRDefault="0078169F" w:rsidP="0078169F">
      <w:pPr>
        <w:pStyle w:val="Bezodstpw"/>
        <w:spacing w:line="360" w:lineRule="auto"/>
        <w:jc w:val="center"/>
        <w:rPr>
          <w:rFonts w:ascii="Arial" w:eastAsia="Times New Roman" w:hAnsi="Arial" w:cs="Arial"/>
          <w:b/>
          <w:color w:val="1F497D" w:themeColor="text2"/>
          <w:sz w:val="28"/>
          <w:szCs w:val="28"/>
        </w:rPr>
      </w:pPr>
      <w:r w:rsidRPr="006A3300">
        <w:rPr>
          <w:rFonts w:ascii="Arial" w:eastAsia="Times New Roman" w:hAnsi="Arial" w:cs="Arial"/>
          <w:b/>
          <w:color w:val="1F497D" w:themeColor="text2"/>
          <w:sz w:val="28"/>
          <w:szCs w:val="28"/>
        </w:rPr>
        <w:t>TEMAT 1,2</w:t>
      </w:r>
      <w:r w:rsidR="00754ACD" w:rsidRPr="006A3300">
        <w:rPr>
          <w:rFonts w:ascii="Arial" w:eastAsia="Times New Roman" w:hAnsi="Arial" w:cs="Arial"/>
          <w:b/>
          <w:color w:val="1F497D" w:themeColor="text2"/>
          <w:sz w:val="28"/>
          <w:szCs w:val="28"/>
        </w:rPr>
        <w:t>,3,4,5</w:t>
      </w:r>
      <w:r w:rsidRPr="006A3300">
        <w:rPr>
          <w:rFonts w:ascii="Arial" w:eastAsia="Times New Roman" w:hAnsi="Arial" w:cs="Arial"/>
          <w:b/>
          <w:color w:val="1F497D" w:themeColor="text2"/>
          <w:sz w:val="28"/>
          <w:szCs w:val="28"/>
        </w:rPr>
        <w:t xml:space="preserve">: </w:t>
      </w:r>
      <w:r w:rsidR="006A3300" w:rsidRPr="006A3300">
        <w:rPr>
          <w:rFonts w:ascii="Arial" w:eastAsia="Times New Roman" w:hAnsi="Arial" w:cs="Arial"/>
          <w:b/>
          <w:color w:val="1F497D" w:themeColor="text2"/>
          <w:sz w:val="28"/>
          <w:szCs w:val="28"/>
        </w:rPr>
        <w:t>Paragon fiskalny, kontrolka sprzedaży, raporty kasowe.</w:t>
      </w:r>
    </w:p>
    <w:p w:rsidR="0018490C" w:rsidRPr="00E014F3" w:rsidRDefault="0018490C" w:rsidP="0078169F">
      <w:pPr>
        <w:pStyle w:val="Bezodstpw"/>
        <w:spacing w:line="360" w:lineRule="auto"/>
        <w:jc w:val="center"/>
        <w:rPr>
          <w:rFonts w:ascii="Arial" w:eastAsia="Times New Roman" w:hAnsi="Arial" w:cs="Arial"/>
          <w:b/>
          <w:color w:val="1F497D" w:themeColor="text2"/>
          <w:sz w:val="28"/>
          <w:szCs w:val="28"/>
        </w:rPr>
      </w:pPr>
    </w:p>
    <w:p w:rsidR="009972CF" w:rsidRPr="00E014F3" w:rsidRDefault="009972CF" w:rsidP="009972CF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</w:p>
    <w:p w:rsidR="00A6566B" w:rsidRPr="00E014F3" w:rsidRDefault="00A6566B" w:rsidP="009972CF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</w:p>
    <w:p w:rsidR="00FA5663" w:rsidRPr="00E014F3" w:rsidRDefault="00FA5663" w:rsidP="009972CF">
      <w:pPr>
        <w:pStyle w:val="Bezodstpw"/>
        <w:spacing w:line="360" w:lineRule="auto"/>
        <w:jc w:val="both"/>
        <w:rPr>
          <w:rFonts w:ascii="Arial" w:eastAsia="Times New Roman" w:hAnsi="Arial" w:cs="Arial"/>
          <w:b/>
          <w:color w:val="1F497D" w:themeColor="text2"/>
        </w:rPr>
      </w:pPr>
      <w:r w:rsidRPr="00E014F3">
        <w:rPr>
          <w:rFonts w:ascii="Arial" w:eastAsia="Times New Roman" w:hAnsi="Arial" w:cs="Arial"/>
          <w:b/>
          <w:color w:val="1F497D" w:themeColor="text2"/>
        </w:rPr>
        <w:t xml:space="preserve">Paragon fiskalny (czek kasowy) jest dowodem sprzedaży w postaci wydruku kasy rejestrującej (fiskalnej). </w:t>
      </w:r>
    </w:p>
    <w:p w:rsidR="00DD4FB8" w:rsidRPr="00E014F3" w:rsidRDefault="00FA5663" w:rsidP="009972CF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014F3">
        <w:rPr>
          <w:rFonts w:ascii="Arial" w:eastAsia="Times New Roman" w:hAnsi="Arial" w:cs="Arial"/>
          <w:color w:val="1F497D" w:themeColor="text2"/>
        </w:rPr>
        <w:t>Paragon fiskalny drukowany jest wtedy, jeżeli występuje obowiązek rejestrowania sprzedaży za pomocą kasy fiskalnej. Obowiązek ten dotyczy podatników, którzy w roku podatkowym przekroczyli określoną wielkość sprzedaży (od 2013 roku wynosi 20 000 zł.</w:t>
      </w:r>
    </w:p>
    <w:p w:rsidR="00FA5663" w:rsidRPr="00E014F3" w:rsidRDefault="00FA5663" w:rsidP="009972CF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</w:p>
    <w:p w:rsidR="00FA5663" w:rsidRPr="00E014F3" w:rsidRDefault="00FA5663" w:rsidP="00A6566B">
      <w:pPr>
        <w:pStyle w:val="NormalnyWeb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rFonts w:ascii="Arial" w:hAnsi="Arial" w:cs="Arial"/>
          <w:color w:val="1F497D" w:themeColor="text2"/>
          <w:sz w:val="22"/>
          <w:szCs w:val="22"/>
        </w:rPr>
      </w:pPr>
      <w:r w:rsidRPr="00E014F3">
        <w:rPr>
          <w:rFonts w:ascii="Arial" w:hAnsi="Arial" w:cs="Arial"/>
          <w:color w:val="1F497D" w:themeColor="text2"/>
          <w:sz w:val="22"/>
          <w:szCs w:val="22"/>
        </w:rPr>
        <w:t xml:space="preserve">Od 1 maja 2019 r., stosownie do § 6 ust. 1 </w:t>
      </w:r>
      <w:proofErr w:type="spellStart"/>
      <w:r w:rsidRPr="00E014F3">
        <w:rPr>
          <w:rFonts w:ascii="Arial" w:hAnsi="Arial" w:cs="Arial"/>
          <w:color w:val="1F497D" w:themeColor="text2"/>
          <w:sz w:val="22"/>
          <w:szCs w:val="22"/>
        </w:rPr>
        <w:t>pkt</w:t>
      </w:r>
      <w:proofErr w:type="spellEnd"/>
      <w:r w:rsidRPr="00E014F3">
        <w:rPr>
          <w:rFonts w:ascii="Arial" w:hAnsi="Arial" w:cs="Arial"/>
          <w:color w:val="1F497D" w:themeColor="text2"/>
          <w:sz w:val="22"/>
          <w:szCs w:val="22"/>
        </w:rPr>
        <w:t xml:space="preserve"> 1 rozporządzenia ministra finansów z 29 kwietnia 2019 r. w sprawie kas rejestrujących, podatnicy, prowadząc ewidencję, wystawiają i </w:t>
      </w:r>
      <w:r w:rsidRPr="00E014F3">
        <w:rPr>
          <w:rFonts w:ascii="Arial" w:hAnsi="Arial" w:cs="Arial"/>
          <w:color w:val="1F497D" w:themeColor="text2"/>
          <w:sz w:val="22"/>
          <w:szCs w:val="22"/>
        </w:rPr>
        <w:lastRenderedPageBreak/>
        <w:t xml:space="preserve">wydają nabywcy, bez jego żądania, paragon fiskalny podczas dokonywania sprzedaży, nie później niż z chwilą przyjęcia należności, </w:t>
      </w:r>
      <w:r w:rsidR="00A6566B" w:rsidRPr="00E014F3">
        <w:rPr>
          <w:rFonts w:ascii="Arial" w:hAnsi="Arial" w:cs="Arial"/>
          <w:color w:val="1F497D" w:themeColor="text2"/>
          <w:sz w:val="22"/>
          <w:szCs w:val="22"/>
        </w:rPr>
        <w:t xml:space="preserve">bez względu na formę płatności. </w:t>
      </w:r>
    </w:p>
    <w:p w:rsidR="00A6566B" w:rsidRDefault="00A6566B" w:rsidP="00A6566B">
      <w:pPr>
        <w:pStyle w:val="NormalnyWeb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648200" cy="4162425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77" w:rsidRPr="00A13F77" w:rsidRDefault="0013684D" w:rsidP="00061DD1">
      <w:pPr>
        <w:pStyle w:val="NormalnyWeb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rFonts w:ascii="Arial" w:eastAsiaTheme="minorEastAsia" w:hAnsi="Arial" w:cs="Arial"/>
          <w:i/>
          <w:iCs/>
          <w:color w:val="1F497D" w:themeColor="text2"/>
          <w:sz w:val="22"/>
          <w:szCs w:val="22"/>
          <w:bdr w:val="none" w:sz="0" w:space="0" w:color="auto" w:frame="1"/>
          <w:shd w:val="clear" w:color="auto" w:fill="F9F9F9"/>
        </w:rPr>
      </w:pPr>
      <w:r w:rsidRPr="00061DD1">
        <w:rPr>
          <w:rStyle w:val="Pogrubienie"/>
          <w:rFonts w:ascii="Arial" w:hAnsi="Arial" w:cs="Arial"/>
          <w:color w:val="1F497D" w:themeColor="text2"/>
          <w:sz w:val="22"/>
          <w:szCs w:val="22"/>
          <w:bdr w:val="none" w:sz="0" w:space="0" w:color="auto" w:frame="1"/>
          <w:shd w:val="clear" w:color="auto" w:fill="F9F9F9"/>
        </w:rPr>
        <w:t>1 maja 2019 roku</w:t>
      </w:r>
      <w:r w:rsidRPr="00061DD1">
        <w:rPr>
          <w:rFonts w:ascii="Arial" w:hAnsi="Arial" w:cs="Arial"/>
          <w:color w:val="1F497D" w:themeColor="text2"/>
          <w:sz w:val="22"/>
          <w:szCs w:val="22"/>
          <w:shd w:val="clear" w:color="auto" w:fill="F9F9F9"/>
        </w:rPr>
        <w:t> weszło w życie rozporządzenie Ministra Finansów z dnia 29 kwietnia 2019 r. w sprawie kas rejestrujących. Zapisano w nim </w:t>
      </w:r>
      <w:r w:rsidRPr="00061DD1">
        <w:rPr>
          <w:rStyle w:val="Pogrubienie"/>
          <w:rFonts w:ascii="Arial" w:hAnsi="Arial" w:cs="Arial"/>
          <w:color w:val="1F497D" w:themeColor="text2"/>
          <w:sz w:val="22"/>
          <w:szCs w:val="22"/>
          <w:bdr w:val="none" w:sz="0" w:space="0" w:color="auto" w:frame="1"/>
          <w:shd w:val="clear" w:color="auto" w:fill="F9F9F9"/>
        </w:rPr>
        <w:t>zmianę zasad oznaczania stawek podatku lub zwolnienia od podatku od towarów i usług</w:t>
      </w:r>
      <w:r w:rsidRPr="00061DD1">
        <w:rPr>
          <w:rFonts w:ascii="Arial" w:hAnsi="Arial" w:cs="Arial"/>
          <w:color w:val="1F497D" w:themeColor="text2"/>
          <w:sz w:val="22"/>
          <w:szCs w:val="22"/>
          <w:shd w:val="clear" w:color="auto" w:fill="F9F9F9"/>
        </w:rPr>
        <w:t>. §6 ust. 1 stanowi:</w:t>
      </w:r>
      <w:r w:rsidRPr="00061DD1">
        <w:rPr>
          <w:rStyle w:val="Uwydatnienie"/>
          <w:rFonts w:ascii="Arial" w:eastAsiaTheme="minorEastAsia" w:hAnsi="Arial" w:cs="Arial"/>
          <w:color w:val="1F497D" w:themeColor="text2"/>
          <w:sz w:val="22"/>
          <w:szCs w:val="22"/>
          <w:bdr w:val="none" w:sz="0" w:space="0" w:color="auto" w:frame="1"/>
          <w:shd w:val="clear" w:color="auto" w:fill="F9F9F9"/>
        </w:rPr>
        <w:t> „Podatnicy, prowadząc ewidencję:</w:t>
      </w:r>
      <w:r w:rsidR="00061DD1">
        <w:rPr>
          <w:rStyle w:val="Uwydatnienie"/>
          <w:rFonts w:ascii="Arial" w:eastAsiaTheme="minorEastAsia" w:hAnsi="Arial" w:cs="Arial"/>
          <w:color w:val="1F497D" w:themeColor="text2"/>
          <w:sz w:val="22"/>
          <w:szCs w:val="22"/>
          <w:bdr w:val="none" w:sz="0" w:space="0" w:color="auto" w:frame="1"/>
          <w:shd w:val="clear" w:color="auto" w:fill="F9F9F9"/>
        </w:rPr>
        <w:t xml:space="preserve"> </w:t>
      </w:r>
      <w:r w:rsidR="00A13F77" w:rsidRPr="00061DD1">
        <w:rPr>
          <w:rFonts w:ascii="Arial" w:hAnsi="Arial" w:cs="Arial"/>
          <w:iCs/>
          <w:color w:val="1F497D" w:themeColor="text2"/>
          <w:sz w:val="22"/>
          <w:szCs w:val="22"/>
        </w:rPr>
        <w:t>przypisują oznaczenia literowe od „A” do „G” do stawek podatku lub zwolnienia od podatku, przypisanych do nazw</w:t>
      </w:r>
      <w:r w:rsidR="00061DD1">
        <w:rPr>
          <w:rFonts w:ascii="Arial" w:hAnsi="Arial" w:cs="Arial"/>
          <w:iCs/>
          <w:color w:val="1F497D" w:themeColor="text2"/>
          <w:sz w:val="22"/>
          <w:szCs w:val="22"/>
        </w:rPr>
        <w:t xml:space="preserve"> </w:t>
      </w:r>
      <w:r w:rsidR="00A13F77" w:rsidRPr="00061DD1">
        <w:rPr>
          <w:rFonts w:ascii="Arial" w:hAnsi="Arial" w:cs="Arial"/>
          <w:iCs/>
          <w:color w:val="1F497D" w:themeColor="text2"/>
          <w:sz w:val="22"/>
          <w:szCs w:val="22"/>
        </w:rPr>
        <w:t>towarów i usług, w następujący sposób:</w:t>
      </w:r>
    </w:p>
    <w:p w:rsidR="00A13F77" w:rsidRPr="00A13F77" w:rsidRDefault="00A13F77" w:rsidP="00061DD1">
      <w:pPr>
        <w:shd w:val="clear" w:color="auto" w:fill="F9F9F9"/>
        <w:spacing w:after="0" w:line="360" w:lineRule="auto"/>
        <w:ind w:left="720"/>
        <w:jc w:val="both"/>
        <w:textAlignment w:val="baseline"/>
        <w:rPr>
          <w:rFonts w:ascii="Arial" w:eastAsia="Times New Roman" w:hAnsi="Arial" w:cs="Arial"/>
          <w:color w:val="1F497D" w:themeColor="text2"/>
        </w:rPr>
      </w:pPr>
      <w:r w:rsidRPr="00061DD1">
        <w:rPr>
          <w:rFonts w:ascii="Arial" w:eastAsia="Times New Roman" w:hAnsi="Arial" w:cs="Arial"/>
          <w:b/>
          <w:iCs/>
          <w:color w:val="1F497D" w:themeColor="text2"/>
        </w:rPr>
        <w:t xml:space="preserve">literze „A” – </w:t>
      </w:r>
      <w:r w:rsidRPr="00061DD1">
        <w:rPr>
          <w:rFonts w:ascii="Arial" w:eastAsia="Times New Roman" w:hAnsi="Arial" w:cs="Arial"/>
          <w:iCs/>
          <w:color w:val="1F497D" w:themeColor="text2"/>
        </w:rPr>
        <w:t>jest przypisana stawka podstawowa podatku w wysokości 22% albo 23%,</w:t>
      </w:r>
    </w:p>
    <w:p w:rsidR="00A13F77" w:rsidRPr="00A13F77" w:rsidRDefault="00A13F77" w:rsidP="00061DD1">
      <w:pPr>
        <w:shd w:val="clear" w:color="auto" w:fill="F9F9F9"/>
        <w:spacing w:after="0" w:line="360" w:lineRule="auto"/>
        <w:ind w:left="720"/>
        <w:jc w:val="both"/>
        <w:textAlignment w:val="baseline"/>
        <w:rPr>
          <w:rFonts w:ascii="Arial" w:eastAsia="Times New Roman" w:hAnsi="Arial" w:cs="Arial"/>
          <w:color w:val="1F497D" w:themeColor="text2"/>
        </w:rPr>
      </w:pPr>
      <w:r w:rsidRPr="00061DD1">
        <w:rPr>
          <w:rFonts w:ascii="Arial" w:eastAsia="Times New Roman" w:hAnsi="Arial" w:cs="Arial"/>
          <w:b/>
          <w:iCs/>
          <w:color w:val="1F497D" w:themeColor="text2"/>
        </w:rPr>
        <w:t>literze „B” –</w:t>
      </w:r>
      <w:r w:rsidRPr="00061DD1">
        <w:rPr>
          <w:rFonts w:ascii="Arial" w:eastAsia="Times New Roman" w:hAnsi="Arial" w:cs="Arial"/>
          <w:iCs/>
          <w:color w:val="1F497D" w:themeColor="text2"/>
        </w:rPr>
        <w:t xml:space="preserve"> jest przypisana stawka obniżona podatku w wysokości 7% albo 8%,</w:t>
      </w:r>
    </w:p>
    <w:p w:rsidR="00A13F77" w:rsidRPr="00A13F77" w:rsidRDefault="00A13F77" w:rsidP="00061DD1">
      <w:pPr>
        <w:shd w:val="clear" w:color="auto" w:fill="F9F9F9"/>
        <w:spacing w:after="0" w:line="360" w:lineRule="auto"/>
        <w:ind w:left="720"/>
        <w:jc w:val="both"/>
        <w:textAlignment w:val="baseline"/>
        <w:rPr>
          <w:rFonts w:ascii="Arial" w:eastAsia="Times New Roman" w:hAnsi="Arial" w:cs="Arial"/>
          <w:color w:val="1F497D" w:themeColor="text2"/>
        </w:rPr>
      </w:pPr>
      <w:r w:rsidRPr="00061DD1">
        <w:rPr>
          <w:rFonts w:ascii="Arial" w:eastAsia="Times New Roman" w:hAnsi="Arial" w:cs="Arial"/>
          <w:b/>
          <w:iCs/>
          <w:color w:val="1F497D" w:themeColor="text2"/>
        </w:rPr>
        <w:t>literze „C” –</w:t>
      </w:r>
      <w:r w:rsidRPr="00061DD1">
        <w:rPr>
          <w:rFonts w:ascii="Arial" w:eastAsia="Times New Roman" w:hAnsi="Arial" w:cs="Arial"/>
          <w:iCs/>
          <w:color w:val="1F497D" w:themeColor="text2"/>
        </w:rPr>
        <w:t xml:space="preserve"> jest przypisana stawka obniżona podatku w wysokości 5%,</w:t>
      </w:r>
    </w:p>
    <w:p w:rsidR="00A13F77" w:rsidRPr="00A13F77" w:rsidRDefault="00A13F77" w:rsidP="00061DD1">
      <w:pPr>
        <w:shd w:val="clear" w:color="auto" w:fill="F9F9F9"/>
        <w:spacing w:after="0" w:line="360" w:lineRule="auto"/>
        <w:ind w:left="720"/>
        <w:jc w:val="both"/>
        <w:textAlignment w:val="baseline"/>
        <w:rPr>
          <w:rFonts w:ascii="Arial" w:eastAsia="Times New Roman" w:hAnsi="Arial" w:cs="Arial"/>
          <w:color w:val="1F497D" w:themeColor="text2"/>
        </w:rPr>
      </w:pPr>
      <w:r w:rsidRPr="00061DD1">
        <w:rPr>
          <w:rFonts w:ascii="Arial" w:eastAsia="Times New Roman" w:hAnsi="Arial" w:cs="Arial"/>
          <w:b/>
          <w:iCs/>
          <w:color w:val="1F497D" w:themeColor="text2"/>
        </w:rPr>
        <w:t>literze „D” –</w:t>
      </w:r>
      <w:r w:rsidRPr="00061DD1">
        <w:rPr>
          <w:rFonts w:ascii="Arial" w:eastAsia="Times New Roman" w:hAnsi="Arial" w:cs="Arial"/>
          <w:iCs/>
          <w:color w:val="1F497D" w:themeColor="text2"/>
        </w:rPr>
        <w:t xml:space="preserve"> jest przypisana stawka obniżona podatku w wysokości 0%,</w:t>
      </w:r>
    </w:p>
    <w:p w:rsidR="00A13F77" w:rsidRPr="00A13F77" w:rsidRDefault="00A13F77" w:rsidP="00061DD1">
      <w:pPr>
        <w:shd w:val="clear" w:color="auto" w:fill="F9F9F9"/>
        <w:spacing w:after="0" w:line="360" w:lineRule="auto"/>
        <w:ind w:left="720"/>
        <w:jc w:val="both"/>
        <w:textAlignment w:val="baseline"/>
        <w:rPr>
          <w:rFonts w:ascii="Arial" w:eastAsia="Times New Roman" w:hAnsi="Arial" w:cs="Arial"/>
          <w:color w:val="1F497D" w:themeColor="text2"/>
        </w:rPr>
      </w:pPr>
      <w:r w:rsidRPr="00061DD1">
        <w:rPr>
          <w:rFonts w:ascii="Arial" w:eastAsia="Times New Roman" w:hAnsi="Arial" w:cs="Arial"/>
          <w:b/>
          <w:iCs/>
          <w:color w:val="1F497D" w:themeColor="text2"/>
        </w:rPr>
        <w:t>literze „E” –</w:t>
      </w:r>
      <w:r w:rsidRPr="00061DD1">
        <w:rPr>
          <w:rFonts w:ascii="Arial" w:eastAsia="Times New Roman" w:hAnsi="Arial" w:cs="Arial"/>
          <w:iCs/>
          <w:color w:val="1F497D" w:themeColor="text2"/>
        </w:rPr>
        <w:t xml:space="preserve"> jest przypisane zwolnienie od podatku,</w:t>
      </w:r>
    </w:p>
    <w:p w:rsidR="00A13F77" w:rsidRPr="00A13F77" w:rsidRDefault="00A13F77" w:rsidP="00061DD1">
      <w:pPr>
        <w:shd w:val="clear" w:color="auto" w:fill="F9F9F9"/>
        <w:spacing w:after="0" w:line="360" w:lineRule="auto"/>
        <w:ind w:left="720"/>
        <w:jc w:val="both"/>
        <w:textAlignment w:val="baseline"/>
        <w:rPr>
          <w:rFonts w:ascii="Arial" w:eastAsia="Times New Roman" w:hAnsi="Arial" w:cs="Arial"/>
          <w:color w:val="1F497D" w:themeColor="text2"/>
        </w:rPr>
      </w:pPr>
      <w:r w:rsidRPr="00061DD1">
        <w:rPr>
          <w:rFonts w:ascii="Arial" w:eastAsia="Times New Roman" w:hAnsi="Arial" w:cs="Arial"/>
          <w:b/>
          <w:iCs/>
          <w:color w:val="1F497D" w:themeColor="text2"/>
        </w:rPr>
        <w:t>literze „F” i „G” –</w:t>
      </w:r>
      <w:r w:rsidRPr="00061DD1">
        <w:rPr>
          <w:rFonts w:ascii="Arial" w:eastAsia="Times New Roman" w:hAnsi="Arial" w:cs="Arial"/>
          <w:iCs/>
          <w:color w:val="1F497D" w:themeColor="text2"/>
        </w:rPr>
        <w:t xml:space="preserve"> są przypisane pozostałe stawki podatku, w tym wartość 0% (zero techniczne) w przypadku sprzedaży opodatkowanej, o której mowa w art. 119 ust. 1 lub art</w:t>
      </w:r>
      <w:r w:rsidR="00061DD1">
        <w:rPr>
          <w:rFonts w:ascii="Arial" w:eastAsia="Times New Roman" w:hAnsi="Arial" w:cs="Arial"/>
          <w:iCs/>
          <w:color w:val="1F497D" w:themeColor="text2"/>
        </w:rPr>
        <w:t>. 120 ust. 4 ustawy (dot. turystyki i dzieł sztuki)</w:t>
      </w:r>
    </w:p>
    <w:p w:rsidR="00A13F77" w:rsidRPr="00061DD1" w:rsidRDefault="00A13F77" w:rsidP="00A6566B">
      <w:pPr>
        <w:pStyle w:val="NormalnyWeb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rFonts w:ascii="Arial" w:hAnsi="Arial" w:cs="Arial"/>
          <w:color w:val="1F497D" w:themeColor="text2"/>
          <w:sz w:val="22"/>
          <w:szCs w:val="22"/>
        </w:rPr>
      </w:pPr>
    </w:p>
    <w:p w:rsidR="00FA5663" w:rsidRDefault="0058434B" w:rsidP="009972CF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lastRenderedPageBreak/>
        <w:drawing>
          <wp:inline distT="0" distB="0" distL="0" distR="0">
            <wp:extent cx="5076825" cy="4953000"/>
            <wp:effectExtent l="19050" t="0" r="9525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4B" w:rsidRDefault="0058434B" w:rsidP="009972CF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</w:p>
    <w:p w:rsidR="002B5D65" w:rsidRPr="00E014F3" w:rsidRDefault="002B5D65" w:rsidP="002B5D6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014F3">
        <w:rPr>
          <w:rFonts w:ascii="Arial" w:eastAsia="Times New Roman" w:hAnsi="Arial" w:cs="Arial"/>
          <w:b/>
          <w:color w:val="1F497D" w:themeColor="text2"/>
        </w:rPr>
        <w:t>Paragon fiskalny powinien zawierać</w:t>
      </w:r>
      <w:r w:rsidRPr="00E014F3">
        <w:rPr>
          <w:rFonts w:ascii="Arial" w:eastAsia="Times New Roman" w:hAnsi="Arial" w:cs="Arial"/>
          <w:color w:val="1F497D" w:themeColor="text2"/>
        </w:rPr>
        <w:t xml:space="preserve">: </w:t>
      </w:r>
    </w:p>
    <w:p w:rsidR="002B5D65" w:rsidRPr="00E014F3" w:rsidRDefault="002B5D65" w:rsidP="002B5D65">
      <w:pPr>
        <w:pStyle w:val="Bezodstpw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014F3">
        <w:rPr>
          <w:rFonts w:ascii="Arial" w:eastAsia="Times New Roman" w:hAnsi="Arial" w:cs="Arial"/>
          <w:color w:val="1F497D" w:themeColor="text2"/>
        </w:rPr>
        <w:t xml:space="preserve">Imię i nazwisko lub nazwę podatnika; </w:t>
      </w:r>
    </w:p>
    <w:p w:rsidR="002B5D65" w:rsidRPr="00E014F3" w:rsidRDefault="002B5D65" w:rsidP="002B5D65">
      <w:pPr>
        <w:pStyle w:val="Bezodstpw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014F3">
        <w:rPr>
          <w:rFonts w:ascii="Arial" w:eastAsia="Times New Roman" w:hAnsi="Arial" w:cs="Arial"/>
          <w:color w:val="1F497D" w:themeColor="text2"/>
        </w:rPr>
        <w:t xml:space="preserve">Adres punktu sprzedaży, a dla sprzedaży prowadzonej w miejscach niestałych – adres siedziby podatnika; </w:t>
      </w:r>
    </w:p>
    <w:p w:rsidR="002B5D65" w:rsidRPr="00E014F3" w:rsidRDefault="002B5D65" w:rsidP="002B5D65">
      <w:pPr>
        <w:pStyle w:val="Bezodstpw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014F3">
        <w:rPr>
          <w:rFonts w:ascii="Arial" w:eastAsia="Times New Roman" w:hAnsi="Arial" w:cs="Arial"/>
          <w:color w:val="1F497D" w:themeColor="text2"/>
        </w:rPr>
        <w:t xml:space="preserve">Numer identyfikacji podatkowej (NIP); </w:t>
      </w:r>
    </w:p>
    <w:p w:rsidR="002B5D65" w:rsidRPr="00E014F3" w:rsidRDefault="002B5D65" w:rsidP="002B5D65">
      <w:pPr>
        <w:pStyle w:val="Bezodstpw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014F3">
        <w:rPr>
          <w:rFonts w:ascii="Arial" w:eastAsia="Times New Roman" w:hAnsi="Arial" w:cs="Arial"/>
          <w:color w:val="1F497D" w:themeColor="text2"/>
        </w:rPr>
        <w:t xml:space="preserve">Numer kolejny paragonu fiskalnego; </w:t>
      </w:r>
    </w:p>
    <w:p w:rsidR="002B5D65" w:rsidRPr="00E014F3" w:rsidRDefault="002B5D65" w:rsidP="002B5D65">
      <w:pPr>
        <w:pStyle w:val="Bezodstpw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014F3">
        <w:rPr>
          <w:rFonts w:ascii="Arial" w:eastAsia="Times New Roman" w:hAnsi="Arial" w:cs="Arial"/>
          <w:color w:val="1F497D" w:themeColor="text2"/>
        </w:rPr>
        <w:t xml:space="preserve">Datę i czas (godzinę i minutę) sprzedaży; </w:t>
      </w:r>
    </w:p>
    <w:p w:rsidR="002B5D65" w:rsidRPr="00E014F3" w:rsidRDefault="002B5D65" w:rsidP="002B5D65">
      <w:pPr>
        <w:pStyle w:val="Bezodstpw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014F3">
        <w:rPr>
          <w:rFonts w:ascii="Arial" w:eastAsia="Times New Roman" w:hAnsi="Arial" w:cs="Arial"/>
          <w:color w:val="1F497D" w:themeColor="text2"/>
        </w:rPr>
        <w:t xml:space="preserve">Nazwę towaru lub usługi; </w:t>
      </w:r>
    </w:p>
    <w:p w:rsidR="002B5D65" w:rsidRPr="00E014F3" w:rsidRDefault="002B5D65" w:rsidP="002B5D65">
      <w:pPr>
        <w:pStyle w:val="Bezodstpw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014F3">
        <w:rPr>
          <w:rFonts w:ascii="Arial" w:eastAsia="Times New Roman" w:hAnsi="Arial" w:cs="Arial"/>
          <w:color w:val="1F497D" w:themeColor="text2"/>
        </w:rPr>
        <w:t xml:space="preserve">Cenę jednostkową, ilość i wartość sprzedaży; wartość sprzedaży i kwoty podatku według poszczególnych stawek; </w:t>
      </w:r>
    </w:p>
    <w:p w:rsidR="002B5D65" w:rsidRPr="00E014F3" w:rsidRDefault="002B5D65" w:rsidP="002B5D65">
      <w:pPr>
        <w:pStyle w:val="Bezodstpw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014F3">
        <w:rPr>
          <w:rFonts w:ascii="Arial" w:eastAsia="Times New Roman" w:hAnsi="Arial" w:cs="Arial"/>
          <w:color w:val="1F497D" w:themeColor="text2"/>
        </w:rPr>
        <w:t xml:space="preserve">Wartość sprzedaży zwolnionej od podatku; </w:t>
      </w:r>
    </w:p>
    <w:p w:rsidR="002B5D65" w:rsidRPr="00E014F3" w:rsidRDefault="002B5D65" w:rsidP="002B5D65">
      <w:pPr>
        <w:pStyle w:val="Bezodstpw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014F3">
        <w:rPr>
          <w:rFonts w:ascii="Arial" w:eastAsia="Times New Roman" w:hAnsi="Arial" w:cs="Arial"/>
          <w:color w:val="1F497D" w:themeColor="text2"/>
        </w:rPr>
        <w:t xml:space="preserve">Łączną kwotę podatku; </w:t>
      </w:r>
    </w:p>
    <w:p w:rsidR="002B5D65" w:rsidRPr="00E014F3" w:rsidRDefault="002B5D65" w:rsidP="002B5D65">
      <w:pPr>
        <w:pStyle w:val="Bezodstpw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014F3">
        <w:rPr>
          <w:rFonts w:ascii="Arial" w:eastAsia="Times New Roman" w:hAnsi="Arial" w:cs="Arial"/>
          <w:color w:val="1F497D" w:themeColor="text2"/>
        </w:rPr>
        <w:t xml:space="preserve">Łączną kwotę należności; </w:t>
      </w:r>
    </w:p>
    <w:p w:rsidR="00E014F3" w:rsidRPr="00E014F3" w:rsidRDefault="002B5D65" w:rsidP="00E014F3">
      <w:pPr>
        <w:pStyle w:val="Bezodstpw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014F3">
        <w:rPr>
          <w:rFonts w:ascii="Arial" w:eastAsia="Times New Roman" w:hAnsi="Arial" w:cs="Arial"/>
          <w:color w:val="1F497D" w:themeColor="text2"/>
        </w:rPr>
        <w:t xml:space="preserve">Numer kasy i oznaczenie kasjera (przy więcej niż jednym stanowisku kasowym); - logo fiskalne oraz numer unikatowy pamięci fiskalnej. </w:t>
      </w:r>
    </w:p>
    <w:p w:rsidR="00E014F3" w:rsidRPr="00E014F3" w:rsidRDefault="002B5D65" w:rsidP="00E014F3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014F3">
        <w:rPr>
          <w:rFonts w:ascii="Arial" w:eastAsia="Times New Roman" w:hAnsi="Arial" w:cs="Arial"/>
          <w:color w:val="1F497D" w:themeColor="text2"/>
        </w:rPr>
        <w:lastRenderedPageBreak/>
        <w:t>Sprzedający powinien wręczać paragon fi</w:t>
      </w:r>
      <w:r w:rsidR="00E014F3" w:rsidRPr="00E014F3">
        <w:rPr>
          <w:rFonts w:ascii="Arial" w:eastAsia="Times New Roman" w:hAnsi="Arial" w:cs="Arial"/>
          <w:color w:val="1F497D" w:themeColor="text2"/>
        </w:rPr>
        <w:t xml:space="preserve">skalny każdemu kupującemu. </w:t>
      </w:r>
    </w:p>
    <w:p w:rsidR="00E014F3" w:rsidRPr="00E014F3" w:rsidRDefault="00E014F3" w:rsidP="002B5D6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014F3">
        <w:rPr>
          <w:rFonts w:ascii="Arial" w:eastAsia="Times New Roman" w:hAnsi="Arial" w:cs="Arial"/>
          <w:color w:val="1F497D" w:themeColor="text2"/>
        </w:rPr>
        <w:t>Dru</w:t>
      </w:r>
      <w:r w:rsidR="002B5D65" w:rsidRPr="00E014F3">
        <w:rPr>
          <w:rFonts w:ascii="Arial" w:eastAsia="Times New Roman" w:hAnsi="Arial" w:cs="Arial"/>
          <w:color w:val="1F497D" w:themeColor="text2"/>
        </w:rPr>
        <w:t xml:space="preserve">kowany jest on po otrzymaniu należności od klienta. </w:t>
      </w:r>
    </w:p>
    <w:p w:rsidR="00E014F3" w:rsidRDefault="00E014F3" w:rsidP="002B5D65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</w:p>
    <w:p w:rsidR="00B26442" w:rsidRDefault="00B26442" w:rsidP="002B5D65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</w:p>
    <w:p w:rsidR="00E014F3" w:rsidRDefault="002B5D65" w:rsidP="002B5D65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  <w:r w:rsidRPr="002B5D65">
        <w:rPr>
          <w:rFonts w:ascii="Arial" w:eastAsia="Times New Roman" w:hAnsi="Arial" w:cs="Arial"/>
        </w:rPr>
        <w:t>Zgodnie z obowiązującymi przepisami, polskie kasy fiskalne nie dopuszczają możliwości korekty ewidencji prowadzonej za pomocą kasy. Jeżeli zatem wydrukowany p</w:t>
      </w:r>
      <w:r w:rsidR="00E014F3">
        <w:rPr>
          <w:rFonts w:ascii="Arial" w:eastAsia="Times New Roman" w:hAnsi="Arial" w:cs="Arial"/>
        </w:rPr>
        <w:t>aragon fiskalny bę</w:t>
      </w:r>
      <w:r w:rsidRPr="002B5D65">
        <w:rPr>
          <w:rFonts w:ascii="Arial" w:eastAsia="Times New Roman" w:hAnsi="Arial" w:cs="Arial"/>
        </w:rPr>
        <w:t>dzie zawierał błąd, to korekta sprzedaży nastąp</w:t>
      </w:r>
      <w:r w:rsidR="00E014F3">
        <w:rPr>
          <w:rFonts w:ascii="Arial" w:eastAsia="Times New Roman" w:hAnsi="Arial" w:cs="Arial"/>
        </w:rPr>
        <w:t>i wyłącznie poza kasą rejestrującą.</w:t>
      </w:r>
      <w:r w:rsidRPr="002B5D65">
        <w:rPr>
          <w:rFonts w:ascii="Arial" w:eastAsia="Times New Roman" w:hAnsi="Arial" w:cs="Arial"/>
        </w:rPr>
        <w:t xml:space="preserve"> W takiej sytuacji wystawiany jest „protokół anulowania sprzedaży z kasy</w:t>
      </w:r>
      <w:r w:rsidR="00E014F3">
        <w:rPr>
          <w:rFonts w:ascii="Arial" w:eastAsia="Times New Roman" w:hAnsi="Arial" w:cs="Arial"/>
        </w:rPr>
        <w:t xml:space="preserve"> </w:t>
      </w:r>
      <w:r w:rsidRPr="002B5D65">
        <w:rPr>
          <w:rFonts w:ascii="Arial" w:eastAsia="Times New Roman" w:hAnsi="Arial" w:cs="Arial"/>
        </w:rPr>
        <w:t xml:space="preserve">fiskalnej". Do protokołu musi być załączony oryginał paragonu fiskalnego. </w:t>
      </w:r>
    </w:p>
    <w:p w:rsidR="00E014F3" w:rsidRDefault="002B5D65" w:rsidP="002B5D65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  <w:r w:rsidRPr="002B5D65">
        <w:rPr>
          <w:rFonts w:ascii="Arial" w:eastAsia="Times New Roman" w:hAnsi="Arial" w:cs="Arial"/>
        </w:rPr>
        <w:t>Taki protokół sporządza się także w przypadku reklamacji składanej przez klienta lub przy zwrocie towaru.</w:t>
      </w:r>
    </w:p>
    <w:p w:rsidR="00E014F3" w:rsidRDefault="00E014F3" w:rsidP="002B5D65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</w:p>
    <w:p w:rsidR="009600DC" w:rsidRDefault="002B5D65" w:rsidP="002B5D65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  <w:r w:rsidRPr="002B5D65">
        <w:rPr>
          <w:rFonts w:ascii="Arial" w:eastAsia="Times New Roman" w:hAnsi="Arial" w:cs="Arial"/>
        </w:rPr>
        <w:t xml:space="preserve"> </w:t>
      </w:r>
      <w:r w:rsidRPr="00E014F3">
        <w:rPr>
          <w:rFonts w:ascii="Arial" w:eastAsia="Times New Roman" w:hAnsi="Arial" w:cs="Arial"/>
          <w:color w:val="1F497D" w:themeColor="text2"/>
        </w:rPr>
        <w:t>Posiadacz paragonu fiskalnego może poprosić o wystawienie faktury. W tym przypadku sprzedawca ma obowiązek zrobić to, ale pod warunkiem zwrócenia przez klienta paragonu fiskalnego, który dołączany jest do kopii faktury.</w:t>
      </w:r>
      <w:r w:rsidRPr="002B5D65">
        <w:rPr>
          <w:rFonts w:ascii="Arial" w:eastAsia="Times New Roman" w:hAnsi="Arial" w:cs="Arial"/>
        </w:rPr>
        <w:t xml:space="preserve"> </w:t>
      </w:r>
    </w:p>
    <w:p w:rsidR="009600DC" w:rsidRDefault="009600DC" w:rsidP="009600DC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  <w:r w:rsidRPr="00F90037">
        <w:rPr>
          <w:rFonts w:ascii="Arial" w:eastAsia="Times New Roman" w:hAnsi="Arial" w:cs="Arial"/>
        </w:rPr>
        <w:t xml:space="preserve">Od </w:t>
      </w:r>
      <w:r w:rsidRPr="008A48FC">
        <w:rPr>
          <w:rFonts w:ascii="Arial" w:eastAsia="Times New Roman" w:hAnsi="Arial" w:cs="Arial"/>
          <w:b/>
        </w:rPr>
        <w:t>1 stycznia 2020 r</w:t>
      </w:r>
      <w:r w:rsidRPr="00F90037">
        <w:rPr>
          <w:rFonts w:ascii="Arial" w:eastAsia="Times New Roman" w:hAnsi="Arial" w:cs="Arial"/>
        </w:rPr>
        <w:t xml:space="preserve">. </w:t>
      </w:r>
      <w:r w:rsidRPr="008A48FC">
        <w:rPr>
          <w:rFonts w:ascii="Arial" w:eastAsia="Times New Roman" w:hAnsi="Arial" w:cs="Arial"/>
          <w:b/>
        </w:rPr>
        <w:t>fakturę do paragonu można wystawić wyłącznie wtedy, jeżeli paragon ten zawiera numer NIP.</w:t>
      </w:r>
      <w:r w:rsidRPr="00F90037">
        <w:rPr>
          <w:rFonts w:ascii="Arial" w:eastAsia="Times New Roman" w:hAnsi="Arial" w:cs="Arial"/>
        </w:rPr>
        <w:t xml:space="preserve"> Jeżeli klient kupuje jako podatnik i chce otrzymać fakturę, musi: </w:t>
      </w:r>
    </w:p>
    <w:p w:rsidR="009600DC" w:rsidRDefault="009600DC" w:rsidP="009600DC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- </w:t>
      </w:r>
      <w:r w:rsidRPr="00F90037">
        <w:rPr>
          <w:rFonts w:ascii="Arial" w:eastAsia="Times New Roman" w:hAnsi="Arial" w:cs="Arial"/>
        </w:rPr>
        <w:t xml:space="preserve">przy zakupach </w:t>
      </w:r>
      <w:r w:rsidRPr="008A48FC">
        <w:rPr>
          <w:rFonts w:ascii="Arial" w:eastAsia="Times New Roman" w:hAnsi="Arial" w:cs="Arial"/>
          <w:b/>
        </w:rPr>
        <w:t>do kwoty 450 zł brutto (100 euro)</w:t>
      </w:r>
      <w:r>
        <w:rPr>
          <w:rFonts w:ascii="Arial" w:eastAsia="Times New Roman" w:hAnsi="Arial" w:cs="Arial"/>
        </w:rPr>
        <w:t xml:space="preserve"> – podać swój NIP przed za</w:t>
      </w:r>
      <w:r w:rsidRPr="00F90037">
        <w:rPr>
          <w:rFonts w:ascii="Arial" w:eastAsia="Times New Roman" w:hAnsi="Arial" w:cs="Arial"/>
        </w:rPr>
        <w:t xml:space="preserve">kończeniem sprzedaży na kasie fiskalnej – otrzyma wtedy fakturę wystawioną w formie uproszczonej (tzw. paragon z NIP), traktowaną jak zwykła faktura; </w:t>
      </w:r>
    </w:p>
    <w:p w:rsidR="009600DC" w:rsidRDefault="009600DC" w:rsidP="009600DC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  <w:r w:rsidRPr="00F90037">
        <w:rPr>
          <w:rFonts w:ascii="Arial" w:eastAsia="Times New Roman" w:hAnsi="Arial" w:cs="Arial"/>
        </w:rPr>
        <w:t xml:space="preserve">- przy zakupach </w:t>
      </w:r>
      <w:r w:rsidRPr="008A48FC">
        <w:rPr>
          <w:rFonts w:ascii="Arial" w:eastAsia="Times New Roman" w:hAnsi="Arial" w:cs="Arial"/>
          <w:b/>
        </w:rPr>
        <w:t>powyżej kwoty 450 zł brutto (100 euro)</w:t>
      </w:r>
      <w:r w:rsidRPr="00F90037">
        <w:rPr>
          <w:rFonts w:ascii="Arial" w:eastAsia="Times New Roman" w:hAnsi="Arial" w:cs="Arial"/>
        </w:rPr>
        <w:t xml:space="preserve"> – podać swój NIP przed zakończeniem sprzedaży na kasie fiskalnej; na podstawie ta</w:t>
      </w:r>
      <w:r>
        <w:rPr>
          <w:rFonts w:ascii="Arial" w:eastAsia="Times New Roman" w:hAnsi="Arial" w:cs="Arial"/>
        </w:rPr>
        <w:t>kiego pa</w:t>
      </w:r>
      <w:r w:rsidRPr="00F90037">
        <w:rPr>
          <w:rFonts w:ascii="Arial" w:eastAsia="Times New Roman" w:hAnsi="Arial" w:cs="Arial"/>
        </w:rPr>
        <w:t xml:space="preserve">ragonu z NIP będzie mógł wystąpić do sprzedawcy o wystawienie faktury. </w:t>
      </w:r>
    </w:p>
    <w:p w:rsidR="009600DC" w:rsidRDefault="009600DC" w:rsidP="002B5D65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(to podawałam już przy omawianiu faktury, więc jeżeli macie przepisane to już drugi raz nie przepisujcie)</w:t>
      </w:r>
    </w:p>
    <w:p w:rsidR="009600DC" w:rsidRDefault="009600DC" w:rsidP="002B5D65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</w:p>
    <w:p w:rsidR="003F3B6E" w:rsidRPr="00E14CD6" w:rsidRDefault="002B5D65" w:rsidP="003F3B6E">
      <w:pPr>
        <w:pStyle w:val="Bezodstpw"/>
        <w:spacing w:line="360" w:lineRule="auto"/>
        <w:jc w:val="center"/>
        <w:rPr>
          <w:rFonts w:ascii="Arial" w:eastAsia="Times New Roman" w:hAnsi="Arial" w:cs="Arial"/>
          <w:b/>
          <w:color w:val="1F497D" w:themeColor="text2"/>
        </w:rPr>
      </w:pPr>
      <w:r w:rsidRPr="00E14CD6">
        <w:rPr>
          <w:rFonts w:ascii="Arial" w:eastAsia="Times New Roman" w:hAnsi="Arial" w:cs="Arial"/>
          <w:b/>
          <w:color w:val="1F497D" w:themeColor="text2"/>
        </w:rPr>
        <w:t>Kontrolka sprzedaży, taśmy kasy rejestrującej, raporty fiskalne</w:t>
      </w:r>
      <w:r w:rsidR="003F3B6E" w:rsidRPr="00E14CD6">
        <w:rPr>
          <w:rFonts w:ascii="Arial" w:eastAsia="Times New Roman" w:hAnsi="Arial" w:cs="Arial"/>
          <w:b/>
          <w:color w:val="1F497D" w:themeColor="text2"/>
        </w:rPr>
        <w:t>.</w:t>
      </w:r>
    </w:p>
    <w:p w:rsidR="003F3B6E" w:rsidRPr="003F3B6E" w:rsidRDefault="003F3B6E" w:rsidP="003F3B6E">
      <w:pPr>
        <w:pStyle w:val="Bezodstpw"/>
        <w:spacing w:line="360" w:lineRule="auto"/>
        <w:jc w:val="center"/>
        <w:rPr>
          <w:rFonts w:ascii="Arial" w:eastAsia="Times New Roman" w:hAnsi="Arial" w:cs="Arial"/>
          <w:b/>
        </w:rPr>
      </w:pPr>
    </w:p>
    <w:p w:rsidR="003F3B6E" w:rsidRPr="00E14CD6" w:rsidRDefault="002B5D65" w:rsidP="002B5D6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14CD6">
        <w:rPr>
          <w:rFonts w:ascii="Arial" w:eastAsia="Times New Roman" w:hAnsi="Arial" w:cs="Arial"/>
          <w:color w:val="1F497D" w:themeColor="text2"/>
        </w:rPr>
        <w:t xml:space="preserve"> W jednostce sprzedaży detalicznej powstają również dowody sprzedaży, które</w:t>
      </w:r>
      <w:r w:rsidR="003F3B6E" w:rsidRPr="00E14CD6">
        <w:rPr>
          <w:rFonts w:ascii="Arial" w:eastAsia="Times New Roman" w:hAnsi="Arial" w:cs="Arial"/>
          <w:color w:val="1F497D" w:themeColor="text2"/>
        </w:rPr>
        <w:t xml:space="preserve"> po</w:t>
      </w:r>
      <w:r w:rsidRPr="00E14CD6">
        <w:rPr>
          <w:rFonts w:ascii="Arial" w:eastAsia="Times New Roman" w:hAnsi="Arial" w:cs="Arial"/>
          <w:color w:val="1F497D" w:themeColor="text2"/>
        </w:rPr>
        <w:t>zostają wyłącznie w dokumentacji sklepu. Nie otrz</w:t>
      </w:r>
      <w:r w:rsidR="003F3B6E" w:rsidRPr="00E14CD6">
        <w:rPr>
          <w:rFonts w:ascii="Arial" w:eastAsia="Times New Roman" w:hAnsi="Arial" w:cs="Arial"/>
          <w:color w:val="1F497D" w:themeColor="text2"/>
        </w:rPr>
        <w:t>ymuje ich klient, nabywając to</w:t>
      </w:r>
      <w:r w:rsidRPr="00E14CD6">
        <w:rPr>
          <w:rFonts w:ascii="Arial" w:eastAsia="Times New Roman" w:hAnsi="Arial" w:cs="Arial"/>
          <w:color w:val="1F497D" w:themeColor="text2"/>
        </w:rPr>
        <w:t xml:space="preserve">wary. </w:t>
      </w:r>
    </w:p>
    <w:p w:rsidR="00E14CD6" w:rsidRDefault="002B5D65" w:rsidP="002B5D6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14CD6">
        <w:rPr>
          <w:rFonts w:ascii="Arial" w:eastAsia="Times New Roman" w:hAnsi="Arial" w:cs="Arial"/>
          <w:color w:val="1F497D" w:themeColor="text2"/>
        </w:rPr>
        <w:t xml:space="preserve">Są to m.in. kontrolka sprzedaży, taśmy kasy rejestrującej czy raporty fiskalne (szczególnie raport dobowy fiskalny). </w:t>
      </w:r>
    </w:p>
    <w:p w:rsidR="00983DC5" w:rsidRDefault="002B5D65" w:rsidP="002B5D6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E14CD6">
        <w:rPr>
          <w:rFonts w:ascii="Arial" w:eastAsia="Times New Roman" w:hAnsi="Arial" w:cs="Arial"/>
          <w:b/>
          <w:color w:val="1F497D" w:themeColor="text2"/>
        </w:rPr>
        <w:t>Kontrolka sprzedaży</w:t>
      </w:r>
      <w:r w:rsidRPr="00E14CD6">
        <w:rPr>
          <w:rFonts w:ascii="Arial" w:eastAsia="Times New Roman" w:hAnsi="Arial" w:cs="Arial"/>
          <w:color w:val="1F497D" w:themeColor="text2"/>
        </w:rPr>
        <w:t xml:space="preserve"> to specjalny druk (używany zazwyczaj w małych sklepach), który służy do zapisywania poszczególnych pozycji sprzedaży. Stosowana jest wtedy, gdy jednostka </w:t>
      </w:r>
      <w:r w:rsidR="00983DC5">
        <w:rPr>
          <w:rFonts w:ascii="Arial" w:eastAsia="Times New Roman" w:hAnsi="Arial" w:cs="Arial"/>
          <w:color w:val="1F497D" w:themeColor="text2"/>
        </w:rPr>
        <w:t xml:space="preserve">sprzedaży nie ma kasy fiskalnej. </w:t>
      </w:r>
    </w:p>
    <w:p w:rsidR="00983DC5" w:rsidRDefault="00983DC5" w:rsidP="002B5D6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</w:p>
    <w:p w:rsidR="00983DC5" w:rsidRDefault="00983DC5" w:rsidP="002B5D6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>
        <w:rPr>
          <w:rFonts w:ascii="Arial" w:eastAsia="Times New Roman" w:hAnsi="Arial" w:cs="Arial"/>
          <w:noProof/>
          <w:color w:val="1F497D" w:themeColor="text2"/>
        </w:rPr>
        <w:lastRenderedPageBreak/>
        <w:drawing>
          <wp:inline distT="0" distB="0" distL="0" distR="0">
            <wp:extent cx="4191000" cy="462915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C5" w:rsidRDefault="00983DC5" w:rsidP="002B5D6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</w:p>
    <w:p w:rsidR="00983DC5" w:rsidRDefault="00983DC5" w:rsidP="002B5D6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</w:p>
    <w:p w:rsidR="00983DC5" w:rsidRDefault="00983DC5" w:rsidP="002B5D6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</w:p>
    <w:p w:rsidR="002B5D65" w:rsidRDefault="002B5D65" w:rsidP="00B46FFF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  <w:r w:rsidRPr="00B46FFF">
        <w:rPr>
          <w:rFonts w:ascii="Arial" w:eastAsia="Times New Roman" w:hAnsi="Arial" w:cs="Arial"/>
          <w:b/>
          <w:color w:val="1F497D" w:themeColor="text2"/>
        </w:rPr>
        <w:t>Taśma kasy rejestrującej (fiskalnej)</w:t>
      </w:r>
      <w:r w:rsidRPr="00E14CD6">
        <w:rPr>
          <w:rFonts w:ascii="Arial" w:eastAsia="Times New Roman" w:hAnsi="Arial" w:cs="Arial"/>
          <w:color w:val="1F497D" w:themeColor="text2"/>
        </w:rPr>
        <w:t xml:space="preserve"> to kopia wsz</w:t>
      </w:r>
      <w:r w:rsidR="00B46FFF">
        <w:rPr>
          <w:rFonts w:ascii="Arial" w:eastAsia="Times New Roman" w:hAnsi="Arial" w:cs="Arial"/>
          <w:color w:val="1F497D" w:themeColor="text2"/>
        </w:rPr>
        <w:t xml:space="preserve">ystkich wydrukowanych za pomocą </w:t>
      </w:r>
      <w:r w:rsidRPr="00E14CD6">
        <w:rPr>
          <w:rFonts w:ascii="Arial" w:eastAsia="Times New Roman" w:hAnsi="Arial" w:cs="Arial"/>
          <w:color w:val="1F497D" w:themeColor="text2"/>
        </w:rPr>
        <w:t>drukarki fiskalnej dokumentów (paragon</w:t>
      </w:r>
      <w:r w:rsidR="00B46FFF">
        <w:rPr>
          <w:rFonts w:ascii="Arial" w:eastAsia="Times New Roman" w:hAnsi="Arial" w:cs="Arial"/>
          <w:color w:val="1F497D" w:themeColor="text2"/>
        </w:rPr>
        <w:t>ów fiskalnych, raportów fiskal</w:t>
      </w:r>
      <w:r w:rsidRPr="00E14CD6">
        <w:rPr>
          <w:rFonts w:ascii="Arial" w:eastAsia="Times New Roman" w:hAnsi="Arial" w:cs="Arial"/>
          <w:color w:val="1F497D" w:themeColor="text2"/>
        </w:rPr>
        <w:t xml:space="preserve">nych). Każda bowiem kasa </w:t>
      </w:r>
      <w:r w:rsidRPr="00B46FFF">
        <w:rPr>
          <w:rFonts w:ascii="Arial" w:eastAsia="Times New Roman" w:hAnsi="Arial" w:cs="Arial"/>
          <w:color w:val="1F497D" w:themeColor="text2"/>
        </w:rPr>
        <w:t>wyposażona jest w dwie rolki. Dokumentację kasy fiskalnej, w tym rolkę z paragonami oraz raporty, n</w:t>
      </w:r>
      <w:r w:rsidR="00B46FFF">
        <w:rPr>
          <w:rFonts w:ascii="Arial" w:eastAsia="Times New Roman" w:hAnsi="Arial" w:cs="Arial"/>
          <w:color w:val="1F497D" w:themeColor="text2"/>
        </w:rPr>
        <w:t>ależy przechowywać do czasu prze</w:t>
      </w:r>
      <w:r w:rsidRPr="00B46FFF">
        <w:rPr>
          <w:rFonts w:ascii="Arial" w:eastAsia="Times New Roman" w:hAnsi="Arial" w:cs="Arial"/>
          <w:color w:val="1F497D" w:themeColor="text2"/>
        </w:rPr>
        <w:t>dawnienia się zobowiązań podatkowych.</w:t>
      </w:r>
      <w:r w:rsidRPr="002B5D65">
        <w:rPr>
          <w:rFonts w:ascii="Arial" w:eastAsia="Times New Roman" w:hAnsi="Arial" w:cs="Arial"/>
        </w:rPr>
        <w:t xml:space="preserve"> </w:t>
      </w:r>
    </w:p>
    <w:p w:rsidR="00B46FFF" w:rsidRDefault="00B46FFF" w:rsidP="00B46FFF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</w:p>
    <w:p w:rsidR="00B46FFF" w:rsidRPr="002B5D65" w:rsidRDefault="00B46FFF" w:rsidP="00B46FFF">
      <w:pPr>
        <w:pStyle w:val="Bezodstpw"/>
        <w:spacing w:line="360" w:lineRule="auto"/>
        <w:jc w:val="both"/>
        <w:rPr>
          <w:rFonts w:ascii="Arial" w:eastAsia="Times New Roman" w:hAnsi="Arial" w:cs="Arial"/>
          <w:b/>
          <w:bCs/>
          <w:color w:val="1C1E21"/>
        </w:rPr>
      </w:pPr>
    </w:p>
    <w:p w:rsidR="00C95BE1" w:rsidRDefault="002B5D65" w:rsidP="002B5D65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  <w:r w:rsidRPr="006B4473">
        <w:rPr>
          <w:rFonts w:ascii="Arial" w:eastAsia="Times New Roman" w:hAnsi="Arial" w:cs="Arial"/>
          <w:b/>
          <w:color w:val="1F497D" w:themeColor="text2"/>
        </w:rPr>
        <w:t>Raport fiskalny</w:t>
      </w:r>
      <w:r w:rsidRPr="002B5D65">
        <w:rPr>
          <w:rFonts w:ascii="Arial" w:eastAsia="Times New Roman" w:hAnsi="Arial" w:cs="Arial"/>
        </w:rPr>
        <w:t xml:space="preserve"> </w:t>
      </w:r>
      <w:r w:rsidRPr="006B4473">
        <w:rPr>
          <w:rFonts w:ascii="Arial" w:eastAsia="Times New Roman" w:hAnsi="Arial" w:cs="Arial"/>
          <w:color w:val="1F497D" w:themeColor="text2"/>
        </w:rPr>
        <w:t xml:space="preserve">jest dokumentem fiskalnym drukowanym przez drukarkę kasy rejestrującej po jej </w:t>
      </w:r>
      <w:proofErr w:type="spellStart"/>
      <w:r w:rsidRPr="006B4473">
        <w:rPr>
          <w:rFonts w:ascii="Arial" w:eastAsia="Times New Roman" w:hAnsi="Arial" w:cs="Arial"/>
          <w:color w:val="1F497D" w:themeColor="text2"/>
        </w:rPr>
        <w:t>ufiskalnieniu</w:t>
      </w:r>
      <w:proofErr w:type="spellEnd"/>
      <w:r w:rsidR="006B4473">
        <w:rPr>
          <w:rFonts w:ascii="Arial" w:eastAsia="Times New Roman" w:hAnsi="Arial" w:cs="Arial"/>
          <w:color w:val="1F497D" w:themeColor="text2"/>
        </w:rPr>
        <w:t xml:space="preserve"> </w:t>
      </w:r>
      <w:r w:rsidR="006B4473" w:rsidRPr="00C95BE1">
        <w:rPr>
          <w:rFonts w:ascii="Arial" w:eastAsia="Times New Roman" w:hAnsi="Arial" w:cs="Arial"/>
          <w:b/>
          <w:color w:val="1F497D" w:themeColor="text2"/>
        </w:rPr>
        <w:t>(</w:t>
      </w:r>
      <w:r w:rsidR="00C95BE1" w:rsidRPr="00C95BE1">
        <w:rPr>
          <w:rFonts w:ascii="Arial" w:eastAsia="Times New Roman" w:hAnsi="Arial" w:cs="Arial"/>
          <w:b/>
          <w:color w:val="1F497D" w:themeColor="text2"/>
        </w:rPr>
        <w:t xml:space="preserve"> </w:t>
      </w:r>
      <w:proofErr w:type="spellStart"/>
      <w:r w:rsidR="006B4473" w:rsidRPr="00C95BE1">
        <w:rPr>
          <w:rFonts w:ascii="Arial" w:eastAsia="Times New Roman" w:hAnsi="Arial" w:cs="Arial"/>
          <w:b/>
          <w:color w:val="1F497D" w:themeColor="text2"/>
        </w:rPr>
        <w:t>Fiskalizacja</w:t>
      </w:r>
      <w:proofErr w:type="spellEnd"/>
      <w:r w:rsidR="006B4473" w:rsidRPr="00C95BE1">
        <w:rPr>
          <w:rFonts w:ascii="Arial" w:eastAsia="Times New Roman" w:hAnsi="Arial" w:cs="Arial"/>
          <w:b/>
          <w:color w:val="1F497D" w:themeColor="text2"/>
        </w:rPr>
        <w:t xml:space="preserve"> kasy polega na uaktywnieniu pamięci fiskalnej kasy, czyli wprowadzeniu do niej na stałe nr NIP podatnika</w:t>
      </w:r>
      <w:r w:rsidR="006B4473">
        <w:rPr>
          <w:rFonts w:ascii="Arial" w:eastAsia="Times New Roman" w:hAnsi="Arial" w:cs="Arial"/>
          <w:color w:val="1F497D" w:themeColor="text2"/>
        </w:rPr>
        <w:t>)</w:t>
      </w:r>
      <w:r w:rsidRPr="002B5D65">
        <w:rPr>
          <w:rFonts w:ascii="Arial" w:eastAsia="Times New Roman" w:hAnsi="Arial" w:cs="Arial"/>
        </w:rPr>
        <w:t xml:space="preserve">. </w:t>
      </w:r>
    </w:p>
    <w:p w:rsidR="00C95BE1" w:rsidRDefault="002B5D65" w:rsidP="002B5D65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  <w:r w:rsidRPr="00C95BE1">
        <w:rPr>
          <w:rFonts w:ascii="Arial" w:eastAsia="Times New Roman" w:hAnsi="Arial" w:cs="Arial"/>
          <w:color w:val="1F497D" w:themeColor="text2"/>
        </w:rPr>
        <w:t>Za</w:t>
      </w:r>
      <w:r w:rsidR="006B4473" w:rsidRPr="00C95BE1">
        <w:rPr>
          <w:rFonts w:ascii="Arial" w:eastAsia="Times New Roman" w:hAnsi="Arial" w:cs="Arial"/>
          <w:color w:val="1F497D" w:themeColor="text2"/>
        </w:rPr>
        <w:t>wiera on dane sumaryczne (z pa</w:t>
      </w:r>
      <w:r w:rsidRPr="00C95BE1">
        <w:rPr>
          <w:rFonts w:ascii="Arial" w:eastAsia="Times New Roman" w:hAnsi="Arial" w:cs="Arial"/>
          <w:color w:val="1F497D" w:themeColor="text2"/>
        </w:rPr>
        <w:t>mięci fiskalnej) o obrocie i kwotach podatku za daną dobę lub za wybrany okres według poszczególnych stawek podatkowych oraz sprzedaży zwolnionej z podatku za ustalony okres</w:t>
      </w:r>
      <w:r w:rsidR="00C95BE1">
        <w:rPr>
          <w:rFonts w:ascii="Arial" w:eastAsia="Times New Roman" w:hAnsi="Arial" w:cs="Arial"/>
          <w:color w:val="1F497D" w:themeColor="text2"/>
        </w:rPr>
        <w:t>.</w:t>
      </w:r>
      <w:r w:rsidRPr="002B5D65">
        <w:rPr>
          <w:rFonts w:ascii="Arial" w:eastAsia="Times New Roman" w:hAnsi="Arial" w:cs="Arial"/>
        </w:rPr>
        <w:t xml:space="preserve"> </w:t>
      </w:r>
    </w:p>
    <w:p w:rsidR="000E6075" w:rsidRDefault="000E6075" w:rsidP="002B5D65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</w:p>
    <w:p w:rsidR="000E6075" w:rsidRDefault="000E6075" w:rsidP="002B5D65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</w:p>
    <w:p w:rsidR="006907E7" w:rsidRDefault="006907E7" w:rsidP="002B5D6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</w:p>
    <w:p w:rsidR="006907E7" w:rsidRPr="00C95BE1" w:rsidRDefault="000E6075" w:rsidP="002B5D6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3714750" cy="5276850"/>
            <wp:effectExtent l="19050" t="0" r="0" b="0"/>
            <wp:docPr id="1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B8" w:rsidRDefault="00DD4FB8" w:rsidP="009972CF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</w:p>
    <w:p w:rsidR="00DD4FB8" w:rsidRDefault="00DD4FB8" w:rsidP="009972CF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</w:p>
    <w:p w:rsidR="000E6075" w:rsidRDefault="000E6075" w:rsidP="00DD4FB8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</w:p>
    <w:p w:rsidR="000E6075" w:rsidRPr="000E6075" w:rsidRDefault="000E6075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b/>
          <w:color w:val="1F497D" w:themeColor="text2"/>
        </w:rPr>
      </w:pPr>
      <w:r w:rsidRPr="000E6075">
        <w:rPr>
          <w:rFonts w:ascii="Arial" w:eastAsia="Times New Roman" w:hAnsi="Arial" w:cs="Arial"/>
          <w:b/>
          <w:color w:val="1F497D" w:themeColor="text2"/>
        </w:rPr>
        <w:t xml:space="preserve">Rodzaje raportów fiskalnych: </w:t>
      </w:r>
    </w:p>
    <w:p w:rsidR="000E6075" w:rsidRDefault="000E6075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>
        <w:rPr>
          <w:rFonts w:ascii="Arial" w:eastAsia="Times New Roman" w:hAnsi="Arial" w:cs="Arial"/>
          <w:color w:val="1F497D" w:themeColor="text2"/>
        </w:rPr>
        <w:t xml:space="preserve">- </w:t>
      </w:r>
      <w:r w:rsidRPr="000E6075">
        <w:rPr>
          <w:rFonts w:ascii="Arial" w:eastAsia="Times New Roman" w:hAnsi="Arial" w:cs="Arial"/>
          <w:b/>
          <w:color w:val="1F497D" w:themeColor="text2"/>
        </w:rPr>
        <w:t>dobowy fiskalny</w:t>
      </w:r>
      <w:r w:rsidRPr="00C95BE1">
        <w:rPr>
          <w:rFonts w:ascii="Arial" w:eastAsia="Times New Roman" w:hAnsi="Arial" w:cs="Arial"/>
          <w:color w:val="1F497D" w:themeColor="text2"/>
        </w:rPr>
        <w:t xml:space="preserve">, sporządzany po zakończeniu sprzedaży za dany dzień, nie później jednak niż przed dokonaniem pierwszej sprzedaży w dniu następnym; </w:t>
      </w:r>
    </w:p>
    <w:p w:rsidR="000E6075" w:rsidRDefault="000E6075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>
        <w:rPr>
          <w:rFonts w:ascii="Arial" w:eastAsia="Times New Roman" w:hAnsi="Arial" w:cs="Arial"/>
          <w:color w:val="1F497D" w:themeColor="text2"/>
        </w:rPr>
        <w:t xml:space="preserve">- </w:t>
      </w:r>
      <w:r w:rsidRPr="000E6075">
        <w:rPr>
          <w:rFonts w:ascii="Arial" w:eastAsia="Times New Roman" w:hAnsi="Arial" w:cs="Arial"/>
          <w:b/>
          <w:color w:val="1F497D" w:themeColor="text2"/>
        </w:rPr>
        <w:t>okresowy fiskalny</w:t>
      </w:r>
      <w:r w:rsidRPr="000E6075">
        <w:rPr>
          <w:rFonts w:ascii="Arial" w:eastAsia="Times New Roman" w:hAnsi="Arial" w:cs="Arial"/>
          <w:color w:val="1F497D" w:themeColor="text2"/>
        </w:rPr>
        <w:t>, zawierający dane z pamięci fiskalnej za dowolny okres; zazwyczaj wykonywany jest za okres mi</w:t>
      </w:r>
      <w:r>
        <w:rPr>
          <w:rFonts w:ascii="Arial" w:eastAsia="Times New Roman" w:hAnsi="Arial" w:cs="Arial"/>
          <w:color w:val="1F497D" w:themeColor="text2"/>
        </w:rPr>
        <w:t>esiąca, po zakończeniu sprzedaż</w:t>
      </w:r>
      <w:r w:rsidRPr="000E6075">
        <w:rPr>
          <w:rFonts w:ascii="Arial" w:eastAsia="Times New Roman" w:hAnsi="Arial" w:cs="Arial"/>
          <w:color w:val="1F497D" w:themeColor="text2"/>
        </w:rPr>
        <w:t>y w ostatnim dniu miesiąca, nie później jedna</w:t>
      </w:r>
      <w:r>
        <w:rPr>
          <w:rFonts w:ascii="Arial" w:eastAsia="Times New Roman" w:hAnsi="Arial" w:cs="Arial"/>
          <w:color w:val="1F497D" w:themeColor="text2"/>
        </w:rPr>
        <w:t>k niż przed rozpoczęciem sprze</w:t>
      </w:r>
      <w:r w:rsidRPr="000E6075">
        <w:rPr>
          <w:rFonts w:ascii="Arial" w:eastAsia="Times New Roman" w:hAnsi="Arial" w:cs="Arial"/>
          <w:color w:val="1F497D" w:themeColor="text2"/>
        </w:rPr>
        <w:t xml:space="preserve">daży w następnym miesiącu; podatnicy </w:t>
      </w:r>
      <w:r>
        <w:rPr>
          <w:rFonts w:ascii="Arial" w:eastAsia="Times New Roman" w:hAnsi="Arial" w:cs="Arial"/>
          <w:color w:val="1F497D" w:themeColor="text2"/>
        </w:rPr>
        <w:t>podatku VAT mają bowiem obowią</w:t>
      </w:r>
      <w:r w:rsidRPr="000E6075">
        <w:rPr>
          <w:rFonts w:ascii="Arial" w:eastAsia="Times New Roman" w:hAnsi="Arial" w:cs="Arial"/>
          <w:color w:val="1F497D" w:themeColor="text2"/>
        </w:rPr>
        <w:t>zek rozliczać się z podatku miesięcznie.</w:t>
      </w:r>
    </w:p>
    <w:p w:rsidR="000E6075" w:rsidRDefault="000E6075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</w:p>
    <w:p w:rsidR="00AE23DE" w:rsidRDefault="000E6075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AE23DE">
        <w:rPr>
          <w:rFonts w:ascii="Arial" w:eastAsia="Times New Roman" w:hAnsi="Arial" w:cs="Arial"/>
          <w:b/>
          <w:color w:val="1F497D" w:themeColor="text2"/>
        </w:rPr>
        <w:t xml:space="preserve"> Na raporcie fiskalnym drukowane</w:t>
      </w:r>
      <w:r w:rsidRPr="000E6075">
        <w:rPr>
          <w:rFonts w:ascii="Arial" w:eastAsia="Times New Roman" w:hAnsi="Arial" w:cs="Arial"/>
          <w:color w:val="1F497D" w:themeColor="text2"/>
        </w:rPr>
        <w:t xml:space="preserve"> </w:t>
      </w:r>
      <w:r w:rsidR="00AE23DE" w:rsidRPr="00AE23DE">
        <w:rPr>
          <w:rFonts w:ascii="Arial" w:eastAsia="Times New Roman" w:hAnsi="Arial" w:cs="Arial"/>
          <w:b/>
          <w:color w:val="1F497D" w:themeColor="text2"/>
        </w:rPr>
        <w:t>są</w:t>
      </w:r>
      <w:r w:rsidR="00AE23DE">
        <w:rPr>
          <w:rFonts w:ascii="Arial" w:eastAsia="Times New Roman" w:hAnsi="Arial" w:cs="Arial"/>
          <w:b/>
          <w:color w:val="1F497D" w:themeColor="text2"/>
        </w:rPr>
        <w:t>:</w:t>
      </w:r>
    </w:p>
    <w:p w:rsidR="00AE23DE" w:rsidRDefault="000E6075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0E6075">
        <w:rPr>
          <w:rFonts w:ascii="Arial" w:eastAsia="Times New Roman" w:hAnsi="Arial" w:cs="Arial"/>
          <w:color w:val="1F497D" w:themeColor="text2"/>
        </w:rPr>
        <w:t xml:space="preserve">- aktualne stawki podatku; </w:t>
      </w:r>
    </w:p>
    <w:p w:rsidR="00AE23DE" w:rsidRDefault="00AE23DE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>
        <w:rPr>
          <w:rFonts w:ascii="Arial" w:eastAsia="Times New Roman" w:hAnsi="Arial" w:cs="Arial"/>
          <w:color w:val="1F497D" w:themeColor="text2"/>
        </w:rPr>
        <w:t>-</w:t>
      </w:r>
      <w:r w:rsidR="000E6075" w:rsidRPr="000E6075">
        <w:rPr>
          <w:rFonts w:ascii="Arial" w:eastAsia="Times New Roman" w:hAnsi="Arial" w:cs="Arial"/>
          <w:color w:val="1F497D" w:themeColor="text2"/>
        </w:rPr>
        <w:t xml:space="preserve">wartość sprzedaży netto (bez podatku) dla każdej ze stawek PTU; </w:t>
      </w:r>
    </w:p>
    <w:p w:rsidR="00AE23DE" w:rsidRDefault="00AE23DE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>
        <w:rPr>
          <w:rFonts w:ascii="Arial" w:eastAsia="Times New Roman" w:hAnsi="Arial" w:cs="Arial"/>
          <w:color w:val="1F497D" w:themeColor="text2"/>
        </w:rPr>
        <w:lastRenderedPageBreak/>
        <w:t xml:space="preserve">- </w:t>
      </w:r>
      <w:r w:rsidR="000E6075" w:rsidRPr="000E6075">
        <w:rPr>
          <w:rFonts w:ascii="Arial" w:eastAsia="Times New Roman" w:hAnsi="Arial" w:cs="Arial"/>
          <w:color w:val="1F497D" w:themeColor="text2"/>
        </w:rPr>
        <w:t xml:space="preserve">wartość podatku dla stawek, oprócz stawki zwolnionej i zerowej; </w:t>
      </w:r>
    </w:p>
    <w:p w:rsidR="00AE23DE" w:rsidRDefault="000E6075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0E6075">
        <w:rPr>
          <w:rFonts w:ascii="Arial" w:eastAsia="Times New Roman" w:hAnsi="Arial" w:cs="Arial"/>
          <w:color w:val="1F497D" w:themeColor="text2"/>
        </w:rPr>
        <w:t xml:space="preserve">- łączna kwota podatku; </w:t>
      </w:r>
    </w:p>
    <w:p w:rsidR="00AE23DE" w:rsidRDefault="000E6075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0E6075">
        <w:rPr>
          <w:rFonts w:ascii="Arial" w:eastAsia="Times New Roman" w:hAnsi="Arial" w:cs="Arial"/>
          <w:color w:val="1F497D" w:themeColor="text2"/>
        </w:rPr>
        <w:t>- łączna kwota sprzedaży brutto.</w:t>
      </w:r>
    </w:p>
    <w:p w:rsidR="00AE23DE" w:rsidRDefault="00AE23DE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</w:p>
    <w:p w:rsidR="00AE23DE" w:rsidRDefault="000E6075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0E6075">
        <w:rPr>
          <w:rFonts w:ascii="Arial" w:eastAsia="Times New Roman" w:hAnsi="Arial" w:cs="Arial"/>
          <w:color w:val="1F497D" w:themeColor="text2"/>
        </w:rPr>
        <w:t xml:space="preserve"> Drukowane są również dodatkowe informacje w przypadku: </w:t>
      </w:r>
    </w:p>
    <w:p w:rsidR="00AE23DE" w:rsidRDefault="00AE23DE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>
        <w:rPr>
          <w:rFonts w:ascii="Arial" w:eastAsia="Times New Roman" w:hAnsi="Arial" w:cs="Arial"/>
          <w:color w:val="1F497D" w:themeColor="text2"/>
        </w:rPr>
        <w:t xml:space="preserve">- </w:t>
      </w:r>
      <w:r w:rsidR="000E6075" w:rsidRPr="000E6075">
        <w:rPr>
          <w:rFonts w:ascii="Arial" w:eastAsia="Times New Roman" w:hAnsi="Arial" w:cs="Arial"/>
          <w:color w:val="1F497D" w:themeColor="text2"/>
        </w:rPr>
        <w:t xml:space="preserve">zmian w bazie towarowej; </w:t>
      </w:r>
    </w:p>
    <w:p w:rsidR="000E6075" w:rsidRDefault="000E6075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 w:rsidRPr="000E6075">
        <w:rPr>
          <w:rFonts w:ascii="Arial" w:eastAsia="Times New Roman" w:hAnsi="Arial" w:cs="Arial"/>
          <w:color w:val="1F497D" w:themeColor="text2"/>
        </w:rPr>
        <w:t xml:space="preserve">- anulowania paragonów. </w:t>
      </w:r>
    </w:p>
    <w:p w:rsidR="00BD0677" w:rsidRPr="00263EB0" w:rsidRDefault="00BD0677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b/>
          <w:color w:val="1F497D" w:themeColor="text2"/>
        </w:rPr>
      </w:pPr>
    </w:p>
    <w:p w:rsidR="00BD0677" w:rsidRPr="00263EB0" w:rsidRDefault="00BD0677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b/>
          <w:color w:val="1F497D" w:themeColor="text2"/>
        </w:rPr>
      </w:pPr>
      <w:r w:rsidRPr="00263EB0">
        <w:rPr>
          <w:rFonts w:ascii="Arial" w:eastAsia="Times New Roman" w:hAnsi="Arial" w:cs="Arial"/>
          <w:b/>
          <w:color w:val="1F497D" w:themeColor="text2"/>
        </w:rPr>
        <w:t>Zadanie</w:t>
      </w:r>
    </w:p>
    <w:p w:rsidR="00BD0677" w:rsidRDefault="00BD0677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</w:p>
    <w:p w:rsidR="00BD0677" w:rsidRDefault="00BD0677" w:rsidP="00BD0677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>
        <w:rPr>
          <w:rFonts w:ascii="Arial" w:eastAsia="Times New Roman" w:hAnsi="Arial" w:cs="Arial"/>
          <w:color w:val="1F497D" w:themeColor="text2"/>
        </w:rPr>
        <w:t>Podczas zakupów zachowajcie paragon. Potrzebne nam będą dwie sztuki. Na każdym z nich zaznaczcie cyframi elementy które wymieniliśmy w pkt</w:t>
      </w:r>
      <w:r w:rsidRPr="00BD0677">
        <w:rPr>
          <w:rFonts w:ascii="Arial" w:eastAsia="Times New Roman" w:hAnsi="Arial" w:cs="Arial"/>
          <w:color w:val="1F497D" w:themeColor="text2"/>
        </w:rPr>
        <w:t>. Paragon fiskalny powinien zawierać</w:t>
      </w:r>
      <w:r>
        <w:rPr>
          <w:rFonts w:ascii="Arial" w:eastAsia="Times New Roman" w:hAnsi="Arial" w:cs="Arial"/>
          <w:color w:val="1F497D" w:themeColor="text2"/>
        </w:rPr>
        <w:t>.</w:t>
      </w:r>
    </w:p>
    <w:p w:rsidR="00263EB0" w:rsidRDefault="00263EB0" w:rsidP="00BD0677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</w:p>
    <w:p w:rsidR="00BD0677" w:rsidRPr="00BD0677" w:rsidRDefault="00BD0677" w:rsidP="00BD0677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>
        <w:rPr>
          <w:rFonts w:ascii="Arial" w:eastAsia="Times New Roman" w:hAnsi="Arial" w:cs="Arial"/>
          <w:color w:val="1F497D" w:themeColor="text2"/>
        </w:rPr>
        <w:t>Przykład:</w:t>
      </w:r>
    </w:p>
    <w:p w:rsidR="00BD0677" w:rsidRDefault="00BD0677" w:rsidP="000E6075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</w:p>
    <w:p w:rsidR="000E6075" w:rsidRDefault="00BD0677" w:rsidP="00DD4FB8">
      <w:pPr>
        <w:pStyle w:val="Bezodstpw"/>
        <w:spacing w:line="360" w:lineRule="auto"/>
        <w:jc w:val="both"/>
        <w:rPr>
          <w:rFonts w:ascii="Arial" w:eastAsia="Times New Roman" w:hAnsi="Arial" w:cs="Arial"/>
          <w:color w:val="1F497D" w:themeColor="text2"/>
        </w:rPr>
      </w:pPr>
      <w:r>
        <w:rPr>
          <w:rFonts w:ascii="Arial" w:eastAsia="Times New Roman" w:hAnsi="Arial" w:cs="Arial"/>
          <w:color w:val="1F497D" w:themeColor="text2"/>
        </w:rPr>
        <w:t xml:space="preserve">6. </w:t>
      </w:r>
      <w:r w:rsidRPr="00E014F3">
        <w:rPr>
          <w:rFonts w:ascii="Arial" w:eastAsia="Times New Roman" w:hAnsi="Arial" w:cs="Arial"/>
          <w:color w:val="1F497D" w:themeColor="text2"/>
        </w:rPr>
        <w:t>Nazwę towaru lub usługi</w:t>
      </w:r>
      <w:r>
        <w:rPr>
          <w:rFonts w:ascii="Arial" w:eastAsia="Times New Roman" w:hAnsi="Arial" w:cs="Arial"/>
          <w:color w:val="1F497D" w:themeColor="text2"/>
        </w:rPr>
        <w:t xml:space="preserve"> – zaznaczacie gdzie to znajduje się na paragonie.</w:t>
      </w:r>
    </w:p>
    <w:p w:rsidR="00263EB0" w:rsidRDefault="00263EB0" w:rsidP="00DD4FB8">
      <w:pPr>
        <w:pStyle w:val="Bezodstpw"/>
        <w:spacing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1F497D" w:themeColor="text2"/>
        </w:rPr>
        <w:t>I tak wszystkie elementy po kolei.</w:t>
      </w:r>
    </w:p>
    <w:sectPr w:rsidR="00263EB0" w:rsidSect="003523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7665E"/>
    <w:multiLevelType w:val="multilevel"/>
    <w:tmpl w:val="FB92D76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665CE5"/>
    <w:multiLevelType w:val="multilevel"/>
    <w:tmpl w:val="F54E49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DA54F9"/>
    <w:multiLevelType w:val="hybridMultilevel"/>
    <w:tmpl w:val="532ADCC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41E1238"/>
    <w:multiLevelType w:val="hybridMultilevel"/>
    <w:tmpl w:val="22E04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8D2B31"/>
    <w:multiLevelType w:val="hybridMultilevel"/>
    <w:tmpl w:val="F1E6B6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D96AAA"/>
    <w:multiLevelType w:val="hybridMultilevel"/>
    <w:tmpl w:val="CE5AD3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A2A7A"/>
    <w:rsid w:val="00061DD1"/>
    <w:rsid w:val="000C0BFF"/>
    <w:rsid w:val="000E6075"/>
    <w:rsid w:val="0013684D"/>
    <w:rsid w:val="00140F76"/>
    <w:rsid w:val="00146BA7"/>
    <w:rsid w:val="00164CBE"/>
    <w:rsid w:val="0018490C"/>
    <w:rsid w:val="001D6469"/>
    <w:rsid w:val="00263EB0"/>
    <w:rsid w:val="002863B0"/>
    <w:rsid w:val="002B0A9E"/>
    <w:rsid w:val="002B5D65"/>
    <w:rsid w:val="002B6522"/>
    <w:rsid w:val="00352372"/>
    <w:rsid w:val="00353835"/>
    <w:rsid w:val="003F3B6E"/>
    <w:rsid w:val="004A74F3"/>
    <w:rsid w:val="0058434B"/>
    <w:rsid w:val="005D553A"/>
    <w:rsid w:val="005F1CBF"/>
    <w:rsid w:val="006751E1"/>
    <w:rsid w:val="006907E7"/>
    <w:rsid w:val="006A3300"/>
    <w:rsid w:val="006B4473"/>
    <w:rsid w:val="006C6AB5"/>
    <w:rsid w:val="006F6466"/>
    <w:rsid w:val="007012E7"/>
    <w:rsid w:val="00754ACD"/>
    <w:rsid w:val="007629AE"/>
    <w:rsid w:val="0078169F"/>
    <w:rsid w:val="008207B2"/>
    <w:rsid w:val="008334E5"/>
    <w:rsid w:val="00875A14"/>
    <w:rsid w:val="008A48FC"/>
    <w:rsid w:val="009600DC"/>
    <w:rsid w:val="00983DC5"/>
    <w:rsid w:val="009972CF"/>
    <w:rsid w:val="00A13F77"/>
    <w:rsid w:val="00A43790"/>
    <w:rsid w:val="00A6566B"/>
    <w:rsid w:val="00AA74AD"/>
    <w:rsid w:val="00AE23DE"/>
    <w:rsid w:val="00B26442"/>
    <w:rsid w:val="00B46FFF"/>
    <w:rsid w:val="00BD0677"/>
    <w:rsid w:val="00C27FBA"/>
    <w:rsid w:val="00C85A75"/>
    <w:rsid w:val="00C95BE1"/>
    <w:rsid w:val="00CF7BD9"/>
    <w:rsid w:val="00DA2A7A"/>
    <w:rsid w:val="00DD4FB8"/>
    <w:rsid w:val="00E014F3"/>
    <w:rsid w:val="00E14CD6"/>
    <w:rsid w:val="00F45142"/>
    <w:rsid w:val="00F90037"/>
    <w:rsid w:val="00FA5663"/>
    <w:rsid w:val="00FD5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2A7A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C6A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4">
    <w:name w:val="heading 4"/>
    <w:basedOn w:val="Normalny"/>
    <w:link w:val="Nagwek4Znak"/>
    <w:uiPriority w:val="9"/>
    <w:qFormat/>
    <w:rsid w:val="00F9003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F9003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F90037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4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48FC"/>
    <w:rPr>
      <w:rFonts w:ascii="Tahoma" w:eastAsiaTheme="minorEastAsia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6C6A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ormalnyWeb">
    <w:name w:val="Normal (Web)"/>
    <w:basedOn w:val="Normalny"/>
    <w:uiPriority w:val="99"/>
    <w:unhideWhenUsed/>
    <w:rsid w:val="00FA5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26442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B26442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B2644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0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87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2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9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4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05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52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562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6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0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3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42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0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827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85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3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020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59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0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16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1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57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449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60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43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44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47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894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576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87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8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33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330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78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138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4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8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38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7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00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61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3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59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94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9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70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23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224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65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5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8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8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83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5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1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43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81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4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8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2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23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14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713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960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9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8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615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0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75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23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29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4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7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2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51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5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2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8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43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192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9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34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20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88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3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21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2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53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8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9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5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2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3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63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87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0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1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0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2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13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01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82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36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14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1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5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6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50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1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87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76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5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4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3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7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42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87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956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339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92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49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27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10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0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41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324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1F35EE-8C77-4844-AA11-E36EC3435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7</Pages>
  <Words>1006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45</cp:revision>
  <dcterms:created xsi:type="dcterms:W3CDTF">2020-10-20T19:44:00Z</dcterms:created>
  <dcterms:modified xsi:type="dcterms:W3CDTF">2020-10-27T22:58:00Z</dcterms:modified>
</cp:coreProperties>
</file>