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III b – Prace obliczeniowe i kartograficzne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Lekcje z dnia  2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Tyczenie punktów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na łuku metodą strzałek.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82920" cy="21202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Strzałka łuku s jest to odcinek prostej prostopadłej do cięciwy łączącej ją z łukiem. Strzałka łuku jest wyprowadzona ze środka cięciwy.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 = R* (1 – cos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/2) = 2R * sin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2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/4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wzory skrócone dla krótkich łuków                                                     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= 2R * s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sin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2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/8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Zagęszczenie punktów na łuku metodą strzałek może być wykorzystane jeśli mamy wyznaczone na łuku punkty pośrednie </w:t>
      </w:r>
      <w:r>
        <w:rPr>
          <w:rFonts w:ascii="Times New Roman" w:hAnsi="Times New Roman"/>
          <w:sz w:val="26"/>
          <w:szCs w:val="26"/>
        </w:rPr>
        <w:t>np. A, B, C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metodzie tej wyróżniamy następujące etapy: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wyznaczanie punktów głównych na łuku,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wyznaczanie punktów pomocniczych pod metodę strzałek (np. </w:t>
      </w:r>
      <w:r>
        <w:rPr>
          <w:rFonts w:ascii="Times New Roman" w:hAnsi="Times New Roman"/>
          <w:sz w:val="26"/>
          <w:szCs w:val="26"/>
        </w:rPr>
        <w:t>A, B, C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obliczenie długości odcinka s,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wyznaczenie cięciwy między punktami P i S oraz obliczenie wielkości s</w:t>
      </w:r>
      <w:r>
        <w:rPr>
          <w:rFonts w:ascii="Times New Roman" w:hAnsi="Times New Roman"/>
          <w:sz w:val="26"/>
          <w:szCs w:val="26"/>
          <w:vertAlign w:val="subscript"/>
        </w:rPr>
        <w:t>1,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0"/>
          <w:sz w:val="26"/>
          <w:sz w:val="26"/>
          <w:szCs w:val="26"/>
          <w:vertAlign w:val="baseline"/>
        </w:rPr>
        <w:t>mając wyznaczone s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 możemy wyznaczać kolejne strzałki: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odcinek s dla łuku o kącie środkowym </w:t>
      </w:r>
      <w:r>
        <w:rPr>
          <w:rFonts w:eastAsia="Tahoma" w:cs="DejaVu Sans" w:ascii="Times New Roman" w:hAnsi="Times New Roman"/>
          <w:sz w:val="26"/>
          <w:szCs w:val="26"/>
        </w:rPr>
        <w:t>α</w:t>
      </w:r>
      <w:r>
        <w:rPr>
          <w:rFonts w:ascii="Times New Roman" w:hAnsi="Times New Roman"/>
          <w:sz w:val="26"/>
          <w:szCs w:val="26"/>
        </w:rPr>
        <w:t xml:space="preserve"> obliczymy ze wzoru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 = 2R *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sin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perscript"/>
        </w:rPr>
        <w:t>2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α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/4</w:t>
      </w:r>
    </w:p>
    <w:p>
      <w:pPr>
        <w:pStyle w:val="Normal"/>
        <w:numPr>
          <w:ilvl w:val="1"/>
          <w:numId w:val="2"/>
        </w:numPr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inny wzór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04875" cy="671195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1080" w:hanging="0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89450" cy="274129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Odległość s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 xml:space="preserve">i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(strzałkę asymetryczną) pomiędzy cięciwą a łukiem wystawioną wzdłuż prostopadłej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w dowolnym miejscu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cięciwy, obliczamy ze wzoru:</w:t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23135" cy="63246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effect w:val="none"/>
          <w:vertAlign w:val="baseline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effect w:val="none"/>
          <w:vertAlign w:val="baseline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Wzór dla strzałki s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vertAlign w:val="subscript"/>
          <w:lang w:val="pl-PL" w:eastAsia="zh-CN" w:bidi="hi-IN"/>
        </w:rPr>
        <w:t>P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 xml:space="preserve"> 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w punkcie P wystawionej z odcinka łączącego prostą i łuk: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effect w:val="none"/>
          <w:vertAlign w:val="baseline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6"/>
          <w:szCs w:val="26"/>
          <w:u w:val="none"/>
          <w:effect w:val="none"/>
          <w:vertAlign w:val="baseline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05255" cy="57404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>Wzór dla strzałki s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vertAlign w:val="subscript"/>
        </w:rPr>
        <w:t>K</w:t>
      </w:r>
      <w:r>
        <w:rPr>
          <w:rFonts w:eastAsia="Tahoma" w:cs="DejaVu 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effect w:val="none"/>
          <w:vertAlign w:val="baseline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01775" cy="56388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eastAsia="Tahoma" w:cs="DejaVu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u w:val="none"/>
          <w:effect w:val="none"/>
          <w:vertAlign w:val="baseline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305</TotalTime>
  <Application>LibreOffice/6.4.5.2$Linux_X86_64 LibreOffice_project/a726b36747cf2001e06b58ad5db1aa3a9a1872d6</Application>
  <Pages>2</Pages>
  <Words>198</Words>
  <Characters>975</Characters>
  <CharactersWithSpaces>1200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2020-10-28T22:35:50Z</dcterms:modified>
  <cp:revision>96</cp:revision>
  <dc:subject/>
  <dc:title/>
</cp:coreProperties>
</file>